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771" w:rsidRPr="00BF6771" w:rsidRDefault="00BF6771" w:rsidP="00BF6771">
      <w:pPr>
        <w:spacing w:line="500" w:lineRule="exact"/>
        <w:rPr>
          <w:rFonts w:ascii="黑体" w:eastAsia="黑体" w:hAnsi="黑体"/>
          <w:bCs/>
          <w:sz w:val="32"/>
          <w:szCs w:val="32"/>
        </w:rPr>
      </w:pPr>
      <w:r w:rsidRPr="00BF6771">
        <w:rPr>
          <w:rFonts w:ascii="黑体" w:eastAsia="黑体" w:hAnsi="黑体" w:hint="eastAsia"/>
          <w:bCs/>
          <w:sz w:val="32"/>
          <w:szCs w:val="32"/>
        </w:rPr>
        <w:t>附件3</w:t>
      </w:r>
    </w:p>
    <w:p w:rsidR="00BF6771" w:rsidRPr="0095573F" w:rsidRDefault="00707779" w:rsidP="00BF6771">
      <w:pPr>
        <w:spacing w:line="500" w:lineRule="exact"/>
        <w:jc w:val="center"/>
        <w:rPr>
          <w:rFonts w:ascii="方正小标宋简体" w:eastAsia="方正小标宋简体"/>
          <w:bCs/>
          <w:sz w:val="36"/>
          <w:szCs w:val="36"/>
        </w:rPr>
      </w:pPr>
      <w:r w:rsidRPr="0095573F">
        <w:rPr>
          <w:rFonts w:ascii="方正小标宋简体" w:eastAsia="方正小标宋简体"/>
          <w:bCs/>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95573F">
        <w:rPr>
          <w:rFonts w:ascii="方正小标宋简体" w:eastAsia="方正小标宋简体"/>
          <w:bCs/>
          <w:sz w:val="36"/>
          <w:szCs w:val="36"/>
        </w:rPr>
        <w:instrText>ADDIN CNKISM.UserStyle</w:instrText>
      </w:r>
      <w:r w:rsidRPr="0095573F">
        <w:rPr>
          <w:rFonts w:ascii="方正小标宋简体" w:eastAsia="方正小标宋简体"/>
          <w:bCs/>
          <w:sz w:val="36"/>
          <w:szCs w:val="36"/>
        </w:rPr>
      </w:r>
      <w:r w:rsidRPr="0095573F">
        <w:rPr>
          <w:rFonts w:ascii="方正小标宋简体" w:eastAsia="方正小标宋简体"/>
          <w:bCs/>
          <w:sz w:val="36"/>
          <w:szCs w:val="36"/>
        </w:rPr>
        <w:fldChar w:fldCharType="end"/>
      </w:r>
      <w:r w:rsidRPr="0095573F">
        <w:rPr>
          <w:rFonts w:ascii="方正小标宋简体" w:eastAsia="方正小标宋简体" w:hint="eastAsia"/>
          <w:bCs/>
          <w:sz w:val="36"/>
          <w:szCs w:val="36"/>
        </w:rPr>
        <w:t>2019年“冲一流”与“创新强校工程”专项资金</w:t>
      </w:r>
    </w:p>
    <w:p w:rsidR="00707779" w:rsidRPr="0095573F" w:rsidRDefault="00707779" w:rsidP="00BF6771">
      <w:pPr>
        <w:spacing w:line="500" w:lineRule="exact"/>
        <w:jc w:val="center"/>
        <w:rPr>
          <w:rFonts w:ascii="方正小标宋简体" w:eastAsia="方正小标宋简体"/>
          <w:bCs/>
          <w:sz w:val="36"/>
          <w:szCs w:val="36"/>
        </w:rPr>
      </w:pPr>
      <w:r w:rsidRPr="0095573F">
        <w:rPr>
          <w:rFonts w:ascii="方正小标宋简体" w:eastAsia="方正小标宋简体" w:hint="eastAsia"/>
          <w:bCs/>
          <w:sz w:val="36"/>
          <w:szCs w:val="36"/>
        </w:rPr>
        <w:t>本科教学类项目申报指南</w:t>
      </w:r>
    </w:p>
    <w:p w:rsidR="00707779" w:rsidRDefault="00707779" w:rsidP="00707779">
      <w:pPr>
        <w:spacing w:line="500" w:lineRule="exact"/>
        <w:rPr>
          <w:sz w:val="30"/>
          <w:szCs w:val="30"/>
        </w:rPr>
      </w:pPr>
    </w:p>
    <w:p w:rsidR="00707779" w:rsidRDefault="00707779" w:rsidP="00707779">
      <w:pPr>
        <w:widowControl/>
        <w:shd w:val="clear" w:color="auto" w:fill="FFFFFF"/>
        <w:spacing w:line="500" w:lineRule="exact"/>
        <w:jc w:val="left"/>
        <w:rPr>
          <w:rFonts w:ascii="宋体" w:hAnsi="宋体" w:cs="宋体"/>
          <w:kern w:val="0"/>
          <w:sz w:val="24"/>
        </w:rPr>
      </w:pPr>
    </w:p>
    <w:p w:rsidR="00707779" w:rsidRDefault="00707779" w:rsidP="00707779">
      <w:pPr>
        <w:spacing w:line="500" w:lineRule="exact"/>
        <w:ind w:firstLineChars="200" w:firstLine="482"/>
        <w:rPr>
          <w:rFonts w:ascii="宋体" w:hAnsi="宋体" w:cs="宋体"/>
          <w:b/>
          <w:bCs/>
          <w:sz w:val="24"/>
        </w:rPr>
      </w:pPr>
      <w:r>
        <w:rPr>
          <w:rFonts w:ascii="宋体" w:hAnsi="宋体" w:cs="宋体" w:hint="eastAsia"/>
          <w:b/>
          <w:bCs/>
          <w:sz w:val="24"/>
        </w:rPr>
        <w:t>一、项目申报类别及要求</w:t>
      </w:r>
    </w:p>
    <w:p w:rsidR="00707779" w:rsidRDefault="00707779" w:rsidP="00707779">
      <w:pPr>
        <w:shd w:val="clear" w:color="auto" w:fill="FFFFFF"/>
        <w:spacing w:line="500" w:lineRule="exact"/>
        <w:ind w:firstLineChars="200" w:firstLine="480"/>
        <w:jc w:val="left"/>
        <w:rPr>
          <w:rFonts w:ascii="宋体" w:hAnsi="宋体" w:cs="宋体"/>
          <w:kern w:val="0"/>
          <w:sz w:val="24"/>
        </w:rPr>
      </w:pPr>
      <w:r>
        <w:rPr>
          <w:rFonts w:ascii="宋体" w:hAnsi="宋体" w:cs="宋体" w:hint="eastAsia"/>
          <w:kern w:val="0"/>
          <w:sz w:val="24"/>
        </w:rPr>
        <w:t>2019年“冲一流”与“创新强校工程”专项资金本科教学类项目申报类别分“一流专业”建设项目和</w:t>
      </w:r>
      <w:bookmarkStart w:id="0" w:name="_Hlk6146294"/>
      <w:r>
        <w:rPr>
          <w:rFonts w:ascii="宋体" w:hAnsi="宋体" w:cs="宋体" w:hint="eastAsia"/>
          <w:kern w:val="0"/>
          <w:sz w:val="24"/>
        </w:rPr>
        <w:t>其他跨专业公共类项目</w:t>
      </w:r>
      <w:bookmarkEnd w:id="0"/>
      <w:r>
        <w:rPr>
          <w:rFonts w:ascii="宋体" w:hAnsi="宋体" w:cs="宋体" w:hint="eastAsia"/>
          <w:kern w:val="0"/>
          <w:sz w:val="24"/>
        </w:rPr>
        <w:t>，具体要求如下：</w:t>
      </w:r>
    </w:p>
    <w:p w:rsidR="00707779" w:rsidRDefault="00707779" w:rsidP="00707779">
      <w:pPr>
        <w:spacing w:line="500" w:lineRule="exact"/>
        <w:ind w:firstLineChars="200" w:firstLine="482"/>
        <w:rPr>
          <w:rFonts w:ascii="宋体" w:hAnsi="宋体" w:cs="宋体"/>
          <w:b/>
          <w:bCs/>
          <w:sz w:val="24"/>
        </w:rPr>
      </w:pPr>
      <w:r>
        <w:rPr>
          <w:rFonts w:ascii="宋体" w:hAnsi="宋体" w:cs="宋体" w:hint="eastAsia"/>
          <w:b/>
          <w:bCs/>
          <w:sz w:val="24"/>
        </w:rPr>
        <w:t>（一）一流专业</w:t>
      </w:r>
      <w:r>
        <w:rPr>
          <w:rFonts w:ascii="宋体" w:hAnsi="宋体" w:cs="宋体" w:hint="eastAsia"/>
          <w:b/>
          <w:bCs/>
          <w:kern w:val="0"/>
          <w:sz w:val="24"/>
        </w:rPr>
        <w:t>建设项目</w:t>
      </w:r>
    </w:p>
    <w:p w:rsidR="00707779" w:rsidRDefault="00707779" w:rsidP="00707779">
      <w:pPr>
        <w:spacing w:line="500" w:lineRule="exact"/>
        <w:ind w:firstLineChars="200" w:firstLine="482"/>
        <w:rPr>
          <w:rFonts w:ascii="宋体" w:hAnsi="宋体" w:cs="宋体"/>
          <w:b/>
          <w:bCs/>
          <w:sz w:val="24"/>
        </w:rPr>
      </w:pPr>
      <w:r>
        <w:rPr>
          <w:rFonts w:ascii="宋体" w:hAnsi="宋体" w:cs="宋体" w:hint="eastAsia"/>
          <w:b/>
          <w:bCs/>
          <w:sz w:val="24"/>
        </w:rPr>
        <w:t>1.申报要求</w:t>
      </w:r>
    </w:p>
    <w:p w:rsidR="00707779" w:rsidRDefault="00707779" w:rsidP="00707779">
      <w:pPr>
        <w:spacing w:line="500" w:lineRule="exact"/>
        <w:ind w:firstLineChars="200" w:firstLine="480"/>
        <w:rPr>
          <w:rFonts w:ascii="宋体" w:hAnsi="宋体" w:cs="宋体"/>
          <w:kern w:val="0"/>
          <w:sz w:val="24"/>
        </w:rPr>
      </w:pPr>
      <w:r>
        <w:rPr>
          <w:rFonts w:ascii="宋体" w:hAnsi="宋体" w:cs="宋体" w:hint="eastAsia"/>
          <w:kern w:val="0"/>
          <w:sz w:val="24"/>
        </w:rPr>
        <w:t>由学院统筹负责人(鉴于资源的统筹调动需要，建议由本专业教师中学院领导、系领导、专业负责人中职务级别最高者担任）组织申报，面向全校所有本科专业，以教育部“六卓越</w:t>
      </w:r>
      <w:proofErr w:type="gramStart"/>
      <w:r>
        <w:rPr>
          <w:rFonts w:ascii="宋体" w:hAnsi="宋体" w:cs="宋体" w:hint="eastAsia"/>
          <w:kern w:val="0"/>
          <w:sz w:val="24"/>
        </w:rPr>
        <w:t>一</w:t>
      </w:r>
      <w:proofErr w:type="gramEnd"/>
      <w:r>
        <w:rPr>
          <w:rFonts w:ascii="宋体" w:hAnsi="宋体" w:cs="宋体" w:hint="eastAsia"/>
          <w:kern w:val="0"/>
          <w:sz w:val="24"/>
        </w:rPr>
        <w:t>拔尖培养计划2.0”为指导，分年度开展一流本科专业点建设，鼓励各专业特色发展，项目分冲国家级、省级、校级一流专业。一流专业建设要以卓越拔尖人才培养计划、一流课程、教学团队、实践教学基地、教育教学改革项目、教材建设项目、大学生创新创业训练计划项目等为主要抓手和建设载体,以项目形式推进专业开展人才培养的综合性改革，建设一流专业。每个申报专业需明确建设各类子项目（一流课程、教学团队、产业学院、卓越人才培养计划、教育教学改革项目、教材建设项目、大学生创新创业训练计划项目等为载体，但不限于以上项目）的级别和指标，并须相应按照各级各类质量工程项目的建设标准进行申报和建设。</w:t>
      </w:r>
    </w:p>
    <w:p w:rsidR="00707779" w:rsidRDefault="00707779" w:rsidP="00707779">
      <w:pPr>
        <w:widowControl/>
        <w:spacing w:line="500" w:lineRule="exact"/>
        <w:ind w:firstLineChars="200" w:firstLine="482"/>
        <w:jc w:val="left"/>
        <w:rPr>
          <w:rFonts w:ascii="宋体" w:hAnsi="宋体" w:cs="宋体"/>
          <w:b/>
          <w:bCs/>
          <w:sz w:val="24"/>
        </w:rPr>
      </w:pPr>
      <w:r>
        <w:rPr>
          <w:rFonts w:ascii="宋体" w:hAnsi="宋体" w:cs="宋体" w:hint="eastAsia"/>
          <w:b/>
          <w:bCs/>
          <w:sz w:val="24"/>
        </w:rPr>
        <w:t>2.建设方式</w:t>
      </w:r>
    </w:p>
    <w:p w:rsidR="00707779" w:rsidRDefault="00707779" w:rsidP="00707779">
      <w:pPr>
        <w:shd w:val="clear" w:color="auto" w:fill="FFFFFF"/>
        <w:spacing w:line="500" w:lineRule="exact"/>
        <w:ind w:firstLineChars="200" w:firstLine="480"/>
        <w:rPr>
          <w:rFonts w:ascii="宋体" w:hAnsi="宋体" w:cs="宋体"/>
          <w:kern w:val="0"/>
          <w:sz w:val="24"/>
        </w:rPr>
      </w:pPr>
      <w:r>
        <w:rPr>
          <w:rFonts w:ascii="宋体" w:hAnsi="宋体" w:cs="宋体" w:hint="eastAsia"/>
          <w:kern w:val="0"/>
          <w:sz w:val="24"/>
        </w:rPr>
        <w:t>国家、省、学校三级别“一流专业”建设项目数分别按照学校本科专业总数的15%、3</w:t>
      </w:r>
      <w:r>
        <w:rPr>
          <w:rFonts w:ascii="宋体" w:hAnsi="宋体" w:cs="宋体"/>
          <w:kern w:val="0"/>
          <w:sz w:val="24"/>
        </w:rPr>
        <w:t>0</w:t>
      </w:r>
      <w:r>
        <w:rPr>
          <w:rFonts w:ascii="宋体" w:hAnsi="宋体" w:cs="宋体" w:hint="eastAsia"/>
          <w:kern w:val="0"/>
          <w:sz w:val="24"/>
        </w:rPr>
        <w:t>%、55%遴选，分三年统筹规划。建设期为3年，三年后，学校统一组织一流专业验收，鼓励学院统筹使用按预算已经分配到学院的专业建设经费，形成合力，冲击一流专业、一流课程建设的“双万计划”。</w:t>
      </w:r>
    </w:p>
    <w:p w:rsidR="00707779" w:rsidRDefault="00707779" w:rsidP="00707779">
      <w:pPr>
        <w:shd w:val="clear" w:color="auto" w:fill="FFFFFF"/>
        <w:spacing w:line="500" w:lineRule="exact"/>
        <w:ind w:firstLineChars="200" w:firstLine="480"/>
        <w:rPr>
          <w:rFonts w:ascii="宋体" w:hAnsi="宋体" w:cs="宋体"/>
          <w:kern w:val="0"/>
          <w:sz w:val="24"/>
        </w:rPr>
      </w:pPr>
      <w:r>
        <w:rPr>
          <w:rFonts w:ascii="宋体" w:hAnsi="宋体" w:cs="宋体" w:hint="eastAsia"/>
          <w:kern w:val="0"/>
          <w:sz w:val="24"/>
        </w:rPr>
        <w:lastRenderedPageBreak/>
        <w:t>一流专业建设项目的各类子项目由学院统筹，各“一流专业”建设项目负责人具体组织，规划申报，一流专业建设经费</w:t>
      </w:r>
      <w:proofErr w:type="gramStart"/>
      <w:r>
        <w:rPr>
          <w:rFonts w:ascii="宋体" w:hAnsi="宋体" w:cs="宋体" w:hint="eastAsia"/>
          <w:kern w:val="0"/>
          <w:sz w:val="24"/>
        </w:rPr>
        <w:t>按照冲</w:t>
      </w:r>
      <w:proofErr w:type="gramEnd"/>
      <w:r>
        <w:rPr>
          <w:rFonts w:ascii="宋体" w:hAnsi="宋体" w:cs="宋体" w:hint="eastAsia"/>
          <w:kern w:val="0"/>
          <w:sz w:val="24"/>
        </w:rPr>
        <w:t>国家级、省级、校级标准以专业为单位拨付，各类子项目经费由“一流专业”建设项目负责人统筹确定后报教务处审核，教务处与财务处对接，将各类子项目经费划拨至各类子项目负责人账户。各类子项目的经费使用及报销按照学校教学类项目有关规定执行。一流专业建设项目内的各类子项目的年度考核、中期检查和绩效考核由各专业负责。各子项目结题验收须按照一流专业申报时的级别类型相应参加各级验收。</w:t>
      </w:r>
    </w:p>
    <w:p w:rsidR="00707779" w:rsidRDefault="00707779" w:rsidP="00707779">
      <w:pPr>
        <w:widowControl/>
        <w:spacing w:line="500" w:lineRule="exact"/>
        <w:ind w:firstLineChars="200" w:firstLine="482"/>
        <w:jc w:val="left"/>
        <w:rPr>
          <w:rFonts w:ascii="宋体" w:hAnsi="宋体" w:cs="宋体"/>
          <w:b/>
          <w:bCs/>
          <w:sz w:val="24"/>
        </w:rPr>
      </w:pPr>
      <w:r>
        <w:rPr>
          <w:rFonts w:ascii="宋体" w:hAnsi="宋体" w:cs="宋体" w:hint="eastAsia"/>
          <w:b/>
          <w:bCs/>
          <w:sz w:val="24"/>
        </w:rPr>
        <w:t>3.各类子项目申报参考要求</w:t>
      </w:r>
    </w:p>
    <w:p w:rsidR="00707779" w:rsidRDefault="00707779" w:rsidP="00707779">
      <w:pPr>
        <w:pStyle w:val="a4"/>
        <w:widowControl/>
        <w:adjustRightInd w:val="0"/>
        <w:snapToGrid w:val="0"/>
        <w:spacing w:beforeAutospacing="0" w:afterAutospacing="0" w:line="500" w:lineRule="exact"/>
        <w:ind w:firstLineChars="200" w:firstLine="480"/>
        <w:rPr>
          <w:rFonts w:ascii="宋体" w:hAnsi="宋体" w:cs="宋体"/>
        </w:rPr>
      </w:pPr>
      <w:r>
        <w:rPr>
          <w:rFonts w:ascii="宋体" w:hAnsi="宋体" w:cs="宋体" w:hint="eastAsia"/>
        </w:rPr>
        <w:t>（</w:t>
      </w:r>
      <w:r>
        <w:rPr>
          <w:rFonts w:ascii="宋体" w:hAnsi="宋体" w:cs="宋体"/>
        </w:rPr>
        <w:t>1</w:t>
      </w:r>
      <w:r>
        <w:rPr>
          <w:rFonts w:ascii="宋体" w:hAnsi="宋体" w:cs="宋体" w:hint="eastAsia"/>
        </w:rPr>
        <w:t>）卓越人才培养计划</w:t>
      </w:r>
    </w:p>
    <w:p w:rsidR="00707779" w:rsidRDefault="00707779" w:rsidP="00707779">
      <w:pPr>
        <w:pStyle w:val="a4"/>
        <w:widowControl/>
        <w:adjustRightInd w:val="0"/>
        <w:snapToGrid w:val="0"/>
        <w:spacing w:beforeAutospacing="0" w:afterAutospacing="0" w:line="500" w:lineRule="exact"/>
        <w:ind w:firstLineChars="200" w:firstLine="480"/>
        <w:rPr>
          <w:rFonts w:ascii="宋体" w:hAnsi="宋体" w:cs="宋体"/>
        </w:rPr>
      </w:pPr>
      <w:r>
        <w:rPr>
          <w:rFonts w:ascii="宋体" w:hAnsi="宋体" w:cs="宋体" w:hint="eastAsia"/>
        </w:rPr>
        <w:t>专业负责人或学院相关领导组织申报。以专业大类为单位，开展完全学分制背景下卓越人才培养改革试验。实施学校卓越人才培养计划，举办卓越人才培养试验班，以应用创新型人才培养为目标优化人才培养方案，组织实施人才培养方案；制定学生选拔和淘汰标准，开展课程建设、教学团队建设、实验室建设和实习基地建设；以学生自主学习能力和应用能力培养为目标，创新课堂教学、实验教学、实习教学、毕业论文（设计）教学模式，推进案例式、研讨式教学改革，完善课程考核体系；实施导师制，开展课外创新实践、专业实践和社会实践；开展校企合作培养人才改革，聘请企业技术人员、管理骨干和校外专家举办学术讲座、报告会和讨论会，支持学生考研深造，培养一批具备国际视野和创新创业能力，具备卓越工程师潜质的高素质专门人才。</w:t>
      </w:r>
    </w:p>
    <w:p w:rsidR="00707779" w:rsidRDefault="00707779" w:rsidP="00707779">
      <w:pPr>
        <w:pStyle w:val="a4"/>
        <w:widowControl/>
        <w:adjustRightInd w:val="0"/>
        <w:snapToGrid w:val="0"/>
        <w:spacing w:beforeAutospacing="0" w:afterAutospacing="0" w:line="500" w:lineRule="exact"/>
        <w:ind w:firstLineChars="200" w:firstLine="480"/>
        <w:rPr>
          <w:rFonts w:ascii="宋体" w:hAnsi="宋体" w:cs="宋体"/>
        </w:rPr>
      </w:pPr>
      <w:r>
        <w:rPr>
          <w:rFonts w:ascii="宋体" w:hAnsi="宋体" w:cs="宋体" w:hint="eastAsia"/>
        </w:rPr>
        <w:t>（</w:t>
      </w:r>
      <w:r>
        <w:rPr>
          <w:rFonts w:ascii="宋体" w:hAnsi="宋体" w:cs="宋体"/>
        </w:rPr>
        <w:t>2</w:t>
      </w:r>
      <w:r>
        <w:rPr>
          <w:rFonts w:ascii="宋体" w:hAnsi="宋体" w:cs="宋体" w:hint="eastAsia"/>
        </w:rPr>
        <w:t>）拔尖创新人才培养计划</w:t>
      </w:r>
    </w:p>
    <w:p w:rsidR="00707779" w:rsidRDefault="00707779" w:rsidP="00707779">
      <w:pPr>
        <w:pStyle w:val="a4"/>
        <w:widowControl/>
        <w:adjustRightInd w:val="0"/>
        <w:snapToGrid w:val="0"/>
        <w:spacing w:beforeAutospacing="0" w:afterAutospacing="0" w:line="500" w:lineRule="exact"/>
        <w:ind w:firstLineChars="200" w:firstLine="480"/>
        <w:rPr>
          <w:rFonts w:ascii="宋体" w:hAnsi="宋体" w:cs="宋体"/>
        </w:rPr>
      </w:pPr>
      <w:r>
        <w:rPr>
          <w:rFonts w:ascii="宋体" w:hAnsi="宋体" w:cs="宋体" w:hint="eastAsia"/>
        </w:rPr>
        <w:t>专业负责人或学院相关领导组织申报。以学院为单位，举办学分制教学改革背景下拔尖创新人才培养试验班；以拔尖创新型人才培养为目标，优化人才培养方案，小班上课，认真组织实施人才培养方案；开展课程建设和教学团队建设，以学生创新能力和自主学习能力培养为核心，开展理论教学、实验教学和实践教学改革，创新人才培养模式；制定学生选拔和淘汰标准，实施导师制，支持学生开展课外创新实践；改</w:t>
      </w:r>
      <w:r>
        <w:rPr>
          <w:rFonts w:ascii="宋体" w:hAnsi="宋体" w:cs="宋体" w:hint="eastAsia"/>
        </w:rPr>
        <w:lastRenderedPageBreak/>
        <w:t>革课程考核方式，将小测验、专题讨论、专题报告、课程论文（设计）纳入课程考核体系，举办学术讲座、专题报告会、讨论会，开设研究性和创新性实验，支持学生考研深造，培养具有国际视野和创新能力，具备科学家潜质的高素质专门人才。</w:t>
      </w:r>
    </w:p>
    <w:p w:rsidR="00707779" w:rsidRDefault="00707779" w:rsidP="00707779">
      <w:pPr>
        <w:pStyle w:val="a4"/>
        <w:widowControl/>
        <w:adjustRightInd w:val="0"/>
        <w:snapToGrid w:val="0"/>
        <w:spacing w:beforeAutospacing="0" w:afterAutospacing="0" w:line="500" w:lineRule="exact"/>
        <w:ind w:firstLineChars="200" w:firstLine="480"/>
        <w:rPr>
          <w:rFonts w:ascii="宋体" w:hAnsi="宋体" w:cs="宋体"/>
        </w:rPr>
      </w:pPr>
      <w:r>
        <w:rPr>
          <w:rFonts w:ascii="宋体" w:hAnsi="宋体" w:cs="宋体" w:hint="eastAsia"/>
        </w:rPr>
        <w:t>（</w:t>
      </w:r>
      <w:r>
        <w:rPr>
          <w:rFonts w:ascii="宋体" w:hAnsi="宋体" w:cs="宋体"/>
        </w:rPr>
        <w:t>3</w:t>
      </w:r>
      <w:r>
        <w:rPr>
          <w:rFonts w:ascii="宋体" w:hAnsi="宋体" w:cs="宋体" w:hint="eastAsia"/>
        </w:rPr>
        <w:t>）教学团队</w:t>
      </w:r>
    </w:p>
    <w:p w:rsidR="00707779" w:rsidRDefault="00707779" w:rsidP="00707779">
      <w:pPr>
        <w:pStyle w:val="a4"/>
        <w:widowControl/>
        <w:adjustRightInd w:val="0"/>
        <w:snapToGrid w:val="0"/>
        <w:spacing w:beforeAutospacing="0" w:afterAutospacing="0" w:line="500" w:lineRule="exact"/>
        <w:ind w:firstLineChars="200" w:firstLine="480"/>
        <w:rPr>
          <w:rFonts w:ascii="宋体" w:hAnsi="宋体" w:cs="宋体"/>
        </w:rPr>
      </w:pPr>
      <w:r>
        <w:rPr>
          <w:rFonts w:ascii="宋体" w:hAnsi="宋体" w:cs="宋体" w:hint="eastAsia"/>
        </w:rPr>
        <w:t>具有副高以上的教师并为专业或课程负责人申报，原则上不与已立项的专业、课程建设项目重复。重点支持创新创业教育课程和通识教育课程教学团队建设，鼓励跨学院课程组建教学团队，承担学科基础相同或相似的课程群建设和教学任务，建立教学团队政治学习和业务学习机制，围绕课程群开展课程建设和实验室建设，开展教学改革和人才培养模式创新，开展科学研究和学生创新创业能力培养；实施导师制和助教制，建立教师教学持续发展的机制；承担教学研究与改革项目，开展教学经验交流和研讨，充分发挥团队负责人和优秀教师的示范引领作用，提升教师教育教学水平。</w:t>
      </w:r>
    </w:p>
    <w:p w:rsidR="00707779" w:rsidRDefault="00707779" w:rsidP="00707779">
      <w:pPr>
        <w:pStyle w:val="a4"/>
        <w:widowControl/>
        <w:adjustRightInd w:val="0"/>
        <w:snapToGrid w:val="0"/>
        <w:spacing w:beforeAutospacing="0" w:afterAutospacing="0" w:line="500" w:lineRule="exact"/>
        <w:ind w:firstLineChars="200" w:firstLine="480"/>
        <w:rPr>
          <w:rFonts w:ascii="宋体" w:hAnsi="宋体" w:cs="宋体"/>
        </w:rPr>
      </w:pPr>
      <w:r>
        <w:rPr>
          <w:rFonts w:ascii="宋体" w:hAnsi="宋体" w:cs="宋体" w:hint="eastAsia"/>
        </w:rPr>
        <w:t>（</w:t>
      </w:r>
      <w:r>
        <w:rPr>
          <w:rFonts w:ascii="宋体" w:hAnsi="宋体" w:cs="宋体"/>
        </w:rPr>
        <w:t>4</w:t>
      </w:r>
      <w:r>
        <w:rPr>
          <w:rFonts w:ascii="宋体" w:hAnsi="宋体" w:cs="宋体" w:hint="eastAsia"/>
        </w:rPr>
        <w:t>）一流课程</w:t>
      </w:r>
    </w:p>
    <w:p w:rsidR="00707779" w:rsidRDefault="00707779" w:rsidP="00707779">
      <w:pPr>
        <w:pStyle w:val="a4"/>
        <w:widowControl/>
        <w:adjustRightInd w:val="0"/>
        <w:snapToGrid w:val="0"/>
        <w:spacing w:beforeAutospacing="0" w:afterAutospacing="0" w:line="500" w:lineRule="exact"/>
        <w:ind w:firstLineChars="200" w:firstLine="480"/>
        <w:rPr>
          <w:rFonts w:ascii="宋体" w:hAnsi="宋体" w:cs="宋体"/>
        </w:rPr>
      </w:pPr>
      <w:r>
        <w:rPr>
          <w:rFonts w:ascii="宋体" w:hAnsi="宋体" w:cs="宋体" w:hint="eastAsia"/>
        </w:rPr>
        <w:t>充分发挥课程建设、课堂教学在育人中的主渠道和主阵地地位，深化教书育人内涵，将思想政治教育贯穿于教育教学的全过程，通过创新教育教学方式方法，将价值引领与知识传授相融合。专业课程建设重在知识传授中强调价值观的同频共振。以专业技能知识为载体加强大学生思想政治教育。对于意识形态属性较强的课程，牢牢把握指导思想，充分挖掘其中蕴含的思想政治教育资源。对于自然科学课程，重在培养学生的科学精神、生态文明、职业素养和工匠精神。鼓励开设课程思政、创新创业特色鲜明课程。</w:t>
      </w:r>
    </w:p>
    <w:p w:rsidR="00707779" w:rsidRDefault="00707779" w:rsidP="00707779">
      <w:pPr>
        <w:pStyle w:val="a4"/>
        <w:widowControl/>
        <w:adjustRightInd w:val="0"/>
        <w:snapToGrid w:val="0"/>
        <w:spacing w:beforeAutospacing="0" w:afterAutospacing="0" w:line="500" w:lineRule="exact"/>
        <w:ind w:firstLineChars="200" w:firstLine="480"/>
        <w:rPr>
          <w:rFonts w:ascii="宋体" w:hAnsi="宋体" w:cs="宋体"/>
        </w:rPr>
      </w:pPr>
      <w:r>
        <w:rPr>
          <w:rFonts w:ascii="宋体" w:hAnsi="宋体" w:cs="宋体" w:hint="eastAsia"/>
        </w:rPr>
        <w:t>学校课程中心建设项目已有中标单位，接下来会加快推进部署课程上网工作，所有课程类项目须首先在课程中心上线。</w:t>
      </w:r>
    </w:p>
    <w:p w:rsidR="00707779" w:rsidRDefault="00707779" w:rsidP="00707779">
      <w:pPr>
        <w:pStyle w:val="a4"/>
        <w:widowControl/>
        <w:adjustRightInd w:val="0"/>
        <w:snapToGrid w:val="0"/>
        <w:spacing w:beforeAutospacing="0" w:afterAutospacing="0" w:line="500" w:lineRule="exact"/>
        <w:ind w:firstLineChars="200" w:firstLine="480"/>
        <w:rPr>
          <w:rFonts w:ascii="宋体" w:hAnsi="宋体" w:cs="宋体"/>
        </w:rPr>
      </w:pPr>
      <w:r>
        <w:rPr>
          <w:rFonts w:ascii="宋体" w:hAnsi="宋体" w:cs="宋体" w:hint="eastAsia"/>
        </w:rPr>
        <w:t>①在线开放课程。省级以上在线开放课程（线上“金课”）一般面向有一定建设基础的省级精品资源共享课程转型升级建设在线开放课程。建设的课程符合上级教育主管部门精品在线开放课程的建设要求，能在其要求的网络课程平台建设资源和上线运行，并可向社会开放。校级在线开放课程，要在学校课程资源中心平台运行，可由</w:t>
      </w:r>
      <w:r>
        <w:rPr>
          <w:rFonts w:ascii="宋体" w:hAnsi="宋体" w:cs="宋体" w:hint="eastAsia"/>
        </w:rPr>
        <w:lastRenderedPageBreak/>
        <w:t>原有校级精品课程转型升级改造而成，也可新建。在线开放课程要充分利用互联网支持下的教育信息化新技术，组建“互联网+”课程教学团队，开展“互联网+”课程建设，构建具有</w:t>
      </w:r>
      <w:proofErr w:type="gramStart"/>
      <w:r>
        <w:rPr>
          <w:rFonts w:ascii="宋体" w:hAnsi="宋体" w:cs="宋体" w:hint="eastAsia"/>
        </w:rPr>
        <w:t>富媒体</w:t>
      </w:r>
      <w:proofErr w:type="gramEnd"/>
      <w:r>
        <w:rPr>
          <w:rFonts w:ascii="宋体" w:hAnsi="宋体" w:cs="宋体" w:hint="eastAsia"/>
        </w:rPr>
        <w:t>化、知识单元化、学习流程化的课程内容体系，开展在线学习与课堂教学相结合的课堂教学模式改革，培养学生基于互联网的自主学习能力，推动基于网络的形成性考核和基于纸介的终结性考核的结合，开展教学效果的跟踪评价和分析研究。</w:t>
      </w:r>
    </w:p>
    <w:p w:rsidR="00707779" w:rsidRDefault="00707779" w:rsidP="00707779">
      <w:pPr>
        <w:widowControl/>
        <w:snapToGrid w:val="0"/>
        <w:spacing w:line="480" w:lineRule="exact"/>
        <w:ind w:firstLineChars="200" w:firstLine="420"/>
        <w:jc w:val="left"/>
        <w:rPr>
          <w:rFonts w:ascii="宋体" w:hAnsi="宋体" w:cs="宋体"/>
          <w:kern w:val="0"/>
          <w:sz w:val="24"/>
        </w:rPr>
      </w:pPr>
      <w:r>
        <w:rPr>
          <w:rFonts w:ascii="宋体" w:hAnsi="宋体" w:cs="宋体" w:hint="eastAsia"/>
        </w:rPr>
        <w:t>②</w:t>
      </w:r>
      <w:r>
        <w:rPr>
          <w:rFonts w:ascii="宋体" w:hAnsi="宋体" w:cs="宋体" w:hint="eastAsia"/>
          <w:kern w:val="0"/>
          <w:sz w:val="24"/>
        </w:rPr>
        <w:t>应用型人才培养课程。围绕应用型人才培养的要求，改革传统的以学科知识结构为逻辑的课程设计理念和思路，构建以工作过程系统化、典型工作任务等为基础的新型课程体系。该项目一般应该以专业为单位进行，在对专业培养目标进行科学设计的基础上，系统改革专业主干、核心课程。申报此类项目的教师，应具有新型课程设计开发理念、能力，接受过相关培训。</w:t>
      </w:r>
    </w:p>
    <w:p w:rsidR="00707779" w:rsidRDefault="00707779" w:rsidP="00707779">
      <w:pPr>
        <w:widowControl/>
        <w:snapToGrid w:val="0"/>
        <w:spacing w:line="480" w:lineRule="exact"/>
        <w:ind w:firstLineChars="200" w:firstLine="480"/>
        <w:jc w:val="left"/>
        <w:rPr>
          <w:rFonts w:ascii="宋体" w:hAnsi="宋体" w:cs="宋体"/>
          <w:kern w:val="0"/>
          <w:sz w:val="24"/>
        </w:rPr>
      </w:pPr>
      <w:r>
        <w:rPr>
          <w:rFonts w:ascii="宋体" w:hAnsi="宋体" w:cs="宋体" w:hint="eastAsia"/>
          <w:kern w:val="0"/>
          <w:sz w:val="24"/>
        </w:rPr>
        <w:t>③非涉海涉水专业涉海特色课程。面向我校非涉海涉水专业2017</w:t>
      </w:r>
      <w:proofErr w:type="gramStart"/>
      <w:r>
        <w:rPr>
          <w:rFonts w:ascii="宋体" w:hAnsi="宋体" w:cs="宋体" w:hint="eastAsia"/>
          <w:kern w:val="0"/>
          <w:sz w:val="24"/>
        </w:rPr>
        <w:t>版人才</w:t>
      </w:r>
      <w:proofErr w:type="gramEnd"/>
      <w:r>
        <w:rPr>
          <w:rFonts w:ascii="宋体" w:hAnsi="宋体" w:cs="宋体" w:hint="eastAsia"/>
          <w:kern w:val="0"/>
          <w:sz w:val="24"/>
        </w:rPr>
        <w:t>培养方案中的必修课程。目的是促进相关专业靠海、向海发展，主动对接海洋产业</w:t>
      </w:r>
      <w:proofErr w:type="gramStart"/>
      <w:r>
        <w:rPr>
          <w:rFonts w:ascii="宋体" w:hAnsi="宋体" w:cs="宋体" w:hint="eastAsia"/>
          <w:kern w:val="0"/>
          <w:sz w:val="24"/>
        </w:rPr>
        <w:t>链提出</w:t>
      </w:r>
      <w:proofErr w:type="gramEnd"/>
      <w:r>
        <w:rPr>
          <w:rFonts w:ascii="宋体" w:hAnsi="宋体" w:cs="宋体" w:hint="eastAsia"/>
          <w:kern w:val="0"/>
          <w:sz w:val="24"/>
        </w:rPr>
        <w:t>的人才需求，提高学生的海洋素养，凸显专业和课程体系的涉海特色。申报的涉海特色课程，课程负责人须由具有副高职称以上或已获得博士学位的具有丰富教学经验的教师承担。</w:t>
      </w:r>
    </w:p>
    <w:p w:rsidR="00707779" w:rsidRDefault="00707779" w:rsidP="00707779">
      <w:pPr>
        <w:widowControl/>
        <w:numPr>
          <w:ilvl w:val="255"/>
          <w:numId w:val="0"/>
        </w:numPr>
        <w:snapToGrid w:val="0"/>
        <w:spacing w:line="480" w:lineRule="exact"/>
        <w:ind w:firstLineChars="200" w:firstLine="480"/>
        <w:jc w:val="left"/>
        <w:rPr>
          <w:rFonts w:ascii="宋体" w:hAnsi="宋体" w:cs="宋体"/>
          <w:kern w:val="0"/>
          <w:sz w:val="24"/>
        </w:rPr>
      </w:pPr>
      <w:r>
        <w:rPr>
          <w:rFonts w:ascii="宋体" w:hAnsi="宋体" w:cs="宋体" w:hint="eastAsia"/>
          <w:kern w:val="0"/>
          <w:sz w:val="24"/>
        </w:rPr>
        <w:t>④课程思政（育人）示范课程。以立德树人为根本，充分发挥广大教师课程育人的主体作用，深度挖掘各类课程蕴含的思想政治教育元素和所承载的思想政治教育功能，实现思想政治教育与知识体系教育的有机统一。课程思政（育人）示范课应确立价值塑造、能力培养、知识传授“三位一体”的教学目标，撰写体现“课程思政”改革思路的课程教学大纲、教案等基本教学文件，选编3-5个包含设计方案与实施成果</w:t>
      </w:r>
      <w:proofErr w:type="gramStart"/>
      <w:r>
        <w:rPr>
          <w:rFonts w:ascii="宋体" w:hAnsi="宋体" w:cs="宋体" w:hint="eastAsia"/>
          <w:kern w:val="0"/>
          <w:sz w:val="24"/>
        </w:rPr>
        <w:t>的思政育人</w:t>
      </w:r>
      <w:proofErr w:type="gramEnd"/>
      <w:r>
        <w:rPr>
          <w:rFonts w:ascii="宋体" w:hAnsi="宋体" w:cs="宋体" w:hint="eastAsia"/>
          <w:kern w:val="0"/>
          <w:sz w:val="24"/>
        </w:rPr>
        <w:t>典型教学案例。积极探索和推行小班研讨、全过程考核、非标准答案考试等改革，科学提高学生学习强度和学业挑战度。积极探索运用翻转课堂、混合式教学、TBL（基于团队的教学方法）、PBL（</w:t>
      </w:r>
      <w:proofErr w:type="gramStart"/>
      <w:r>
        <w:rPr>
          <w:rFonts w:ascii="宋体" w:hAnsi="宋体" w:cs="宋体" w:hint="eastAsia"/>
          <w:kern w:val="0"/>
          <w:sz w:val="24"/>
        </w:rPr>
        <w:t>基于问题</w:t>
      </w:r>
      <w:proofErr w:type="gramEnd"/>
      <w:r>
        <w:rPr>
          <w:rFonts w:ascii="宋体" w:hAnsi="宋体" w:cs="宋体" w:hint="eastAsia"/>
          <w:kern w:val="0"/>
          <w:sz w:val="24"/>
        </w:rPr>
        <w:t>或项目的教学方法）等教学方法，全面推行启发式讲授、互动式交流、探究</w:t>
      </w:r>
      <w:proofErr w:type="gramStart"/>
      <w:r>
        <w:rPr>
          <w:rFonts w:ascii="宋体" w:hAnsi="宋体" w:cs="宋体" w:hint="eastAsia"/>
          <w:kern w:val="0"/>
          <w:sz w:val="24"/>
        </w:rPr>
        <w:t>式讨论</w:t>
      </w:r>
      <w:proofErr w:type="gramEnd"/>
      <w:r>
        <w:rPr>
          <w:rFonts w:ascii="宋体" w:hAnsi="宋体" w:cs="宋体" w:hint="eastAsia"/>
          <w:kern w:val="0"/>
          <w:sz w:val="24"/>
        </w:rPr>
        <w:t>的课堂教学改革，增强师生深度对话、交流和共感，激发学生独立思考，鼓励学生敢于善于表达，培养学生科学思辨能力。小</w:t>
      </w:r>
      <w:r>
        <w:rPr>
          <w:rFonts w:ascii="宋体" w:hAnsi="宋体" w:cs="宋体" w:hint="eastAsia"/>
          <w:kern w:val="0"/>
          <w:sz w:val="24"/>
        </w:rPr>
        <w:lastRenderedPageBreak/>
        <w:t>班研讨的内容要从课程知识层面上升到专业知识层面、社会经济层面，甚至上升到国家发展和民族振兴层面。</w:t>
      </w:r>
    </w:p>
    <w:p w:rsidR="00707779" w:rsidRDefault="00707779" w:rsidP="00707779">
      <w:pPr>
        <w:numPr>
          <w:ilvl w:val="0"/>
          <w:numId w:val="1"/>
        </w:numPr>
        <w:spacing w:line="500" w:lineRule="exact"/>
        <w:ind w:firstLineChars="200" w:firstLine="480"/>
        <w:rPr>
          <w:rFonts w:ascii="宋体" w:hAnsi="宋体" w:cs="宋体"/>
          <w:kern w:val="0"/>
          <w:sz w:val="24"/>
        </w:rPr>
      </w:pPr>
      <w:r>
        <w:rPr>
          <w:rFonts w:ascii="宋体" w:hAnsi="宋体" w:cs="宋体" w:hint="eastAsia"/>
          <w:kern w:val="0"/>
          <w:sz w:val="24"/>
        </w:rPr>
        <w:t>教材建设项目</w:t>
      </w:r>
    </w:p>
    <w:p w:rsidR="00707779" w:rsidRDefault="00707779" w:rsidP="00707779">
      <w:pPr>
        <w:numPr>
          <w:ilvl w:val="255"/>
          <w:numId w:val="0"/>
        </w:numPr>
        <w:spacing w:line="500" w:lineRule="exact"/>
        <w:ind w:firstLineChars="200" w:firstLine="480"/>
        <w:rPr>
          <w:rFonts w:ascii="宋体" w:hAnsi="宋体" w:cs="宋体"/>
          <w:kern w:val="0"/>
          <w:sz w:val="24"/>
        </w:rPr>
      </w:pPr>
      <w:r>
        <w:rPr>
          <w:rFonts w:ascii="宋体" w:hAnsi="宋体" w:cs="宋体" w:hint="eastAsia"/>
          <w:kern w:val="0"/>
          <w:sz w:val="24"/>
        </w:rPr>
        <w:t>支持教师编写特色教材、原创教材。教材建设项目申报基本条件如下：教材选题彰显我校综合实力、核心竞争力和社会影响力，符合学校全面建设海洋和水产特色鲜明、多学科协调发展的高水平海洋大学的战略目标；鼓励围绕省级精品开放课程建设编写的教材，体现学校优势和特色、反映我校人才培养目标的专业核心课和创新创业教育课程的特色教材；对于按照教育部要求应统一使用马克思主义理论研究和建设工程重点教材（简称“马工程重点教材”）的相关专业课程，一般不支持其另外编写教材；教材主编要求有五年以上教龄，具有副高以上职称，有较深厚的专业基础，了解本专业国内外发展动态，在专业建设、课程建设方面成绩显著；教材参编人员要求有较丰富的教学经验，鼓励教师与国内其他院校同专业教师联合编写教材；若修订学校已资助出版的规划教材，要求原版教材已正式出版5年及以上；已获学校规划教材立项支持而教材尚未正式出版的教材主编不得申报新的教材建设项目。</w:t>
      </w:r>
    </w:p>
    <w:p w:rsidR="00707779" w:rsidRDefault="00707779" w:rsidP="00707779">
      <w:pPr>
        <w:numPr>
          <w:ilvl w:val="0"/>
          <w:numId w:val="1"/>
        </w:numPr>
        <w:spacing w:line="500" w:lineRule="exact"/>
        <w:ind w:firstLineChars="200" w:firstLine="480"/>
        <w:rPr>
          <w:rFonts w:ascii="宋体" w:hAnsi="宋体" w:cs="宋体"/>
          <w:kern w:val="0"/>
          <w:sz w:val="24"/>
        </w:rPr>
      </w:pPr>
      <w:r>
        <w:rPr>
          <w:rFonts w:ascii="宋体" w:hAnsi="宋体" w:cs="宋体" w:hint="eastAsia"/>
          <w:kern w:val="0"/>
          <w:sz w:val="24"/>
        </w:rPr>
        <w:t>教育教学改革项目</w:t>
      </w:r>
    </w:p>
    <w:p w:rsidR="00707779" w:rsidRDefault="00707779" w:rsidP="00707779">
      <w:pPr>
        <w:numPr>
          <w:ilvl w:val="255"/>
          <w:numId w:val="0"/>
        </w:numPr>
        <w:spacing w:line="500" w:lineRule="exact"/>
        <w:ind w:firstLineChars="200" w:firstLine="480"/>
        <w:rPr>
          <w:rFonts w:ascii="宋体" w:hAnsi="宋体" w:cs="宋体"/>
          <w:kern w:val="0"/>
          <w:sz w:val="24"/>
        </w:rPr>
      </w:pPr>
      <w:r>
        <w:rPr>
          <w:rFonts w:ascii="宋体" w:hAnsi="宋体" w:cs="宋体" w:hint="eastAsia"/>
          <w:kern w:val="0"/>
          <w:sz w:val="24"/>
        </w:rPr>
        <w:t>类型上分综合类教改项目和一般类教改项目。</w:t>
      </w:r>
    </w:p>
    <w:p w:rsidR="00707779" w:rsidRDefault="00707779" w:rsidP="00707779">
      <w:pPr>
        <w:numPr>
          <w:ilvl w:val="255"/>
          <w:numId w:val="0"/>
        </w:numPr>
        <w:spacing w:line="500" w:lineRule="exact"/>
        <w:ind w:firstLineChars="200" w:firstLine="420"/>
        <w:rPr>
          <w:rFonts w:ascii="宋体" w:hAnsi="宋体" w:cs="宋体"/>
          <w:sz w:val="24"/>
        </w:rPr>
      </w:pPr>
      <w:r>
        <w:rPr>
          <w:rFonts w:ascii="宋体" w:hAnsi="宋体" w:cs="宋体" w:hint="eastAsia"/>
        </w:rPr>
        <w:t>①</w:t>
      </w:r>
      <w:r>
        <w:rPr>
          <w:rFonts w:ascii="宋体" w:hAnsi="宋体" w:cs="宋体" w:hint="eastAsia"/>
          <w:sz w:val="24"/>
        </w:rPr>
        <w:t>综合类教改项目主要围绕学校教学改革重点领域开展，特别是围绕巩固和加强本科教学中心地位、教学激励机制和保障体系建设、专业评估与认证、卓越（应用型）人才培养、创新创业教育、新文科、新工科、校企合作产教融合等方面，进行深入的研究和探索。立意新颖，主题突出，符合当前我校本科教学工作改革的主流和发展方向，注重研究成果的实践应用和推广示范。</w:t>
      </w:r>
    </w:p>
    <w:p w:rsidR="00707779" w:rsidRDefault="00707779" w:rsidP="00707779">
      <w:pPr>
        <w:numPr>
          <w:ilvl w:val="255"/>
          <w:numId w:val="0"/>
        </w:numPr>
        <w:spacing w:line="500" w:lineRule="exact"/>
        <w:ind w:firstLineChars="200" w:firstLine="420"/>
        <w:rPr>
          <w:sz w:val="24"/>
        </w:rPr>
      </w:pPr>
      <w:r>
        <w:rPr>
          <w:rFonts w:ascii="宋体" w:hAnsi="宋体" w:cs="宋体" w:hint="eastAsia"/>
        </w:rPr>
        <w:t>②</w:t>
      </w:r>
      <w:r>
        <w:rPr>
          <w:rFonts w:hint="eastAsia"/>
          <w:sz w:val="24"/>
        </w:rPr>
        <w:t>一般类教改项目主要面向一线教师特别是中青年教师，针对教学过程中的具体问题开展研究和改革实践。突出“小、精、深、实、新”的特点，主要围绕课程体系及教学内容改革、课堂教学方法、手段和教学辅助体系改革、课程考试方法改革、创新创业教育与创新人才培养、教学管理与质量监控、教学团队建设等方面开展研究与</w:t>
      </w:r>
      <w:r>
        <w:rPr>
          <w:rFonts w:hint="eastAsia"/>
          <w:sz w:val="24"/>
        </w:rPr>
        <w:lastRenderedPageBreak/>
        <w:t>探索。</w:t>
      </w:r>
    </w:p>
    <w:p w:rsidR="00707779" w:rsidRDefault="00707779" w:rsidP="00707779">
      <w:pPr>
        <w:numPr>
          <w:ilvl w:val="255"/>
          <w:numId w:val="0"/>
        </w:numPr>
        <w:spacing w:line="500" w:lineRule="exact"/>
        <w:ind w:firstLineChars="200" w:firstLine="480"/>
        <w:rPr>
          <w:sz w:val="24"/>
        </w:rPr>
      </w:pPr>
      <w:r>
        <w:rPr>
          <w:rFonts w:hint="eastAsia"/>
          <w:sz w:val="24"/>
        </w:rPr>
        <w:t>综合类教改项目由学校相关专业负责人或校、院负责人牵头申报并组织实施；一般类教改项目主要由学校教学一线教师牵头申报并组织实施，重点支持中青年一线教师的项目研究和实践。一般类教改项目所占本学院推荐教改项目总体比例须不低于</w:t>
      </w:r>
      <w:r>
        <w:rPr>
          <w:rFonts w:hint="eastAsia"/>
          <w:sz w:val="24"/>
        </w:rPr>
        <w:t>70%</w:t>
      </w:r>
      <w:r>
        <w:rPr>
          <w:rFonts w:hint="eastAsia"/>
          <w:sz w:val="24"/>
        </w:rPr>
        <w:t>。校级教改项目是省级教改项目遴选推荐的重要基础。</w:t>
      </w:r>
    </w:p>
    <w:p w:rsidR="00707779" w:rsidRDefault="00707779" w:rsidP="00707779">
      <w:pPr>
        <w:spacing w:line="500" w:lineRule="exact"/>
        <w:ind w:firstLineChars="200" w:firstLine="480"/>
        <w:rPr>
          <w:rFonts w:ascii="宋体" w:hAnsi="宋体" w:cs="宋体"/>
          <w:kern w:val="0"/>
          <w:sz w:val="24"/>
        </w:rPr>
      </w:pPr>
      <w:r>
        <w:rPr>
          <w:rFonts w:hint="eastAsia"/>
          <w:sz w:val="24"/>
        </w:rPr>
        <w:t>（</w:t>
      </w:r>
      <w:r>
        <w:rPr>
          <w:rFonts w:hint="eastAsia"/>
          <w:sz w:val="24"/>
        </w:rPr>
        <w:t>7</w:t>
      </w:r>
      <w:r>
        <w:rPr>
          <w:rFonts w:hint="eastAsia"/>
          <w:sz w:val="24"/>
        </w:rPr>
        <w:t>）</w:t>
      </w:r>
      <w:r>
        <w:rPr>
          <w:rFonts w:ascii="宋体" w:hAnsi="宋体" w:cs="宋体" w:hint="eastAsia"/>
          <w:kern w:val="0"/>
          <w:sz w:val="24"/>
        </w:rPr>
        <w:t>实践教学基地建设项目（多专业共用的，学院统筹安排）</w:t>
      </w:r>
    </w:p>
    <w:p w:rsidR="00707779" w:rsidRDefault="00707779" w:rsidP="00707779">
      <w:pPr>
        <w:spacing w:line="500" w:lineRule="exact"/>
        <w:ind w:firstLineChars="200" w:firstLine="420"/>
        <w:rPr>
          <w:rFonts w:ascii="宋体" w:hAnsi="宋体" w:cs="宋体"/>
          <w:kern w:val="0"/>
          <w:sz w:val="24"/>
        </w:rPr>
      </w:pPr>
      <w:r>
        <w:rPr>
          <w:rFonts w:ascii="宋体" w:hAnsi="宋体" w:cs="宋体" w:hint="eastAsia"/>
        </w:rPr>
        <w:t>①</w:t>
      </w:r>
      <w:r>
        <w:rPr>
          <w:rFonts w:ascii="宋体" w:hAnsi="宋体" w:cs="宋体" w:hint="eastAsia"/>
          <w:kern w:val="0"/>
          <w:sz w:val="24"/>
        </w:rPr>
        <w:t>大学生校外实践教学基地项目。依托行业相关企事业单位、科研院所、政法机关（以下统称企事业单位）共同申报和建设，承担学生的校外实践教育教学任务，促进学校与行业联合培养人才新机制的建立。健全组织管理体系，由校企双方主要领导担任实践基地的负责人，以人才培养为目标，根据实际情况探索建立可持续发展的管理模式和运行机制，建立有关校外实践教育的教学运行、学生管理、安全保障等规章制度；遵照教育规律和人才成长规律，对各类学生构建有针对性的实践教育方案，积极推动校外实践教育模式改革，由学院和参与共建的企事业单位共同制定校外实践教育的教学目标和培养方案，共同建设校外实践教育的课程体系和教学内容，共同组织实施校外实践教育的培养过程，共同评价校外实践教育的培养质量；由学校教师和企事业单位的专业技术人员、管理人员共同组成基地的指导教师队伍，采取有效措施，调动指导教师的积极性，不断提高指导教师队伍的整体水平；建立开放共享机制，向校内相关学院开放，接收其他专业的学生进入基地学习；提供充分的安全保护设备，加强对学生安全、保密、知识产权保护等的教育，保护学生的合法权益。依托单位在行业中处于领先地位、实力较强，且近几年接收过若干批次学生实习，效果较好者，予以优先支持。</w:t>
      </w:r>
    </w:p>
    <w:p w:rsidR="00707779" w:rsidRDefault="00707779" w:rsidP="00707779">
      <w:pPr>
        <w:widowControl/>
        <w:spacing w:line="500" w:lineRule="exact"/>
        <w:ind w:firstLineChars="200" w:firstLine="420"/>
        <w:jc w:val="left"/>
        <w:rPr>
          <w:rFonts w:ascii="宋体" w:hAnsi="宋体" w:cs="宋体"/>
          <w:kern w:val="0"/>
          <w:sz w:val="24"/>
        </w:rPr>
      </w:pPr>
      <w:r>
        <w:rPr>
          <w:rFonts w:ascii="宋体" w:hAnsi="宋体" w:cs="宋体" w:hint="eastAsia"/>
        </w:rPr>
        <w:t>②</w:t>
      </w:r>
      <w:r>
        <w:rPr>
          <w:rFonts w:ascii="宋体" w:hAnsi="宋体" w:cs="宋体" w:hint="eastAsia"/>
          <w:kern w:val="0"/>
          <w:sz w:val="24"/>
        </w:rPr>
        <w:t>校内实践教学基地项目。结合学校定位和人才培养目标，整合校内现有资源，有固定场所和教学设施，确立以培养学生实践能力、创新精神为核心的建设理念，有针对性地进行人才培养模式改革试验，形成各具特色的创新实践模式；基地管理制度健全，管理模式先进，建立可持续发展的政策、经费、人事等组织保障和合作机制，</w:t>
      </w:r>
      <w:r>
        <w:rPr>
          <w:rFonts w:ascii="宋体" w:hAnsi="宋体" w:cs="宋体" w:hint="eastAsia"/>
          <w:kern w:val="0"/>
          <w:sz w:val="24"/>
        </w:rPr>
        <w:lastRenderedPageBreak/>
        <w:t>形成有利于激励学生学习和提高学生能力的有效管理机制；有一支专兼结合，学历、年龄、学科（专业）和职称结构合理、实践教学能力强、创新活动经验丰富,人数充足的师资队伍，建立比较完善的激励机制和政策措施，引导高水平教师参与实践基地建设和指导学生开创性地开展实践教学和创新创业实践活动；实践教学效果显著，成果丰富，受益面广，有效激发学生参与创新创业实践活动的兴趣和积极性，学生自主学习能力、实践能力、创新能力明显提升。承担两个以上专业学生开展人才培养方案规定的相关专业课程实习、实训（不含公共课），每年实习实</w:t>
      </w:r>
      <w:proofErr w:type="gramStart"/>
      <w:r>
        <w:rPr>
          <w:rFonts w:ascii="宋体" w:hAnsi="宋体" w:cs="宋体" w:hint="eastAsia"/>
          <w:kern w:val="0"/>
          <w:sz w:val="24"/>
        </w:rPr>
        <w:t>训学生</w:t>
      </w:r>
      <w:proofErr w:type="gramEnd"/>
      <w:r>
        <w:rPr>
          <w:rFonts w:ascii="宋体" w:hAnsi="宋体" w:cs="宋体" w:hint="eastAsia"/>
          <w:kern w:val="0"/>
          <w:sz w:val="24"/>
        </w:rPr>
        <w:t>不得少于200人次，课程实习门数5门以上，效果良好；每年承担大学生创新创业训练计划项目和学科竞赛项目3项以上,其中至少承担学科竞赛项目1项。每个专业类只能有一个校内实践教学基地（含已立项建设的）。</w:t>
      </w:r>
    </w:p>
    <w:p w:rsidR="00707779" w:rsidRDefault="00707779" w:rsidP="00707779">
      <w:pPr>
        <w:widowControl/>
        <w:spacing w:line="500" w:lineRule="exact"/>
        <w:ind w:firstLineChars="200" w:firstLine="480"/>
        <w:jc w:val="left"/>
        <w:rPr>
          <w:rFonts w:ascii="宋体" w:hAnsi="宋体" w:cs="宋体"/>
          <w:kern w:val="0"/>
          <w:sz w:val="24"/>
        </w:rPr>
      </w:pPr>
      <w:r>
        <w:rPr>
          <w:rFonts w:ascii="宋体" w:hAnsi="宋体" w:cs="宋体" w:hint="eastAsia"/>
          <w:kern w:val="0"/>
          <w:sz w:val="24"/>
        </w:rPr>
        <w:t>（8）</w:t>
      </w:r>
      <w:r>
        <w:rPr>
          <w:rFonts w:ascii="宋体" w:hAnsi="宋体" w:cs="宋体" w:hint="eastAsia"/>
          <w:kern w:val="0"/>
          <w:sz w:val="24"/>
          <w:lang w:bidi="ar"/>
        </w:rPr>
        <w:t>大学生创新创业训练计划项目</w:t>
      </w:r>
    </w:p>
    <w:p w:rsidR="00707779" w:rsidRDefault="00707779" w:rsidP="00707779">
      <w:pPr>
        <w:widowControl/>
        <w:spacing w:line="500" w:lineRule="exact"/>
        <w:ind w:firstLineChars="200" w:firstLine="480"/>
        <w:jc w:val="left"/>
        <w:rPr>
          <w:rFonts w:ascii="宋体" w:hAnsi="宋体" w:cs="宋体"/>
          <w:kern w:val="0"/>
          <w:sz w:val="24"/>
        </w:rPr>
      </w:pPr>
      <w:r>
        <w:rPr>
          <w:rFonts w:ascii="宋体" w:hAnsi="宋体" w:cs="宋体" w:hint="eastAsia"/>
          <w:kern w:val="0"/>
          <w:sz w:val="24"/>
        </w:rPr>
        <w:t>大学生创新创业训练计划项目纳入一流专业建设项目子项目范畴，但因</w:t>
      </w:r>
      <w:r>
        <w:rPr>
          <w:rFonts w:ascii="宋体" w:hAnsi="宋体" w:cs="宋体" w:hint="eastAsia"/>
          <w:kern w:val="0"/>
          <w:sz w:val="24"/>
          <w:lang w:bidi="ar"/>
        </w:rPr>
        <w:t>2019年度大学生创新创业训练计划项目已启动了申报，故本次不再组织申报。</w:t>
      </w:r>
    </w:p>
    <w:p w:rsidR="00707779" w:rsidRDefault="00707779" w:rsidP="00707779">
      <w:pPr>
        <w:spacing w:line="500" w:lineRule="exact"/>
        <w:ind w:firstLineChars="200" w:firstLine="482"/>
        <w:rPr>
          <w:b/>
          <w:sz w:val="24"/>
        </w:rPr>
      </w:pPr>
      <w:r>
        <w:rPr>
          <w:rFonts w:hint="eastAsia"/>
          <w:b/>
          <w:sz w:val="24"/>
        </w:rPr>
        <w:t>（二）其他跨专业公共类项目</w:t>
      </w:r>
    </w:p>
    <w:p w:rsidR="00707779" w:rsidRDefault="00707779" w:rsidP="00707779">
      <w:pPr>
        <w:pStyle w:val="a4"/>
        <w:widowControl/>
        <w:adjustRightInd w:val="0"/>
        <w:snapToGrid w:val="0"/>
        <w:spacing w:beforeAutospacing="0" w:afterAutospacing="0" w:line="500" w:lineRule="exact"/>
        <w:ind w:firstLineChars="200" w:firstLine="480"/>
        <w:rPr>
          <w:rFonts w:ascii="宋体" w:hAnsi="宋体" w:cs="宋体"/>
        </w:rPr>
      </w:pPr>
      <w:r>
        <w:rPr>
          <w:rFonts w:ascii="宋体" w:hAnsi="宋体" w:cs="宋体" w:hint="eastAsia"/>
        </w:rPr>
        <w:t>（</w:t>
      </w:r>
      <w:r>
        <w:rPr>
          <w:rFonts w:ascii="宋体" w:hAnsi="宋体" w:cs="宋体"/>
        </w:rPr>
        <w:t>1</w:t>
      </w:r>
      <w:r>
        <w:rPr>
          <w:rFonts w:ascii="宋体" w:hAnsi="宋体" w:cs="宋体" w:hint="eastAsia"/>
        </w:rPr>
        <w:t>）产业学院</w:t>
      </w:r>
    </w:p>
    <w:p w:rsidR="00707779" w:rsidRDefault="00707779" w:rsidP="00707779">
      <w:pPr>
        <w:pStyle w:val="a4"/>
        <w:widowControl/>
        <w:adjustRightInd w:val="0"/>
        <w:snapToGrid w:val="0"/>
        <w:spacing w:beforeAutospacing="0" w:afterAutospacing="0" w:line="500" w:lineRule="exact"/>
        <w:ind w:firstLineChars="200" w:firstLine="480"/>
        <w:rPr>
          <w:rFonts w:ascii="宋体" w:hAnsi="宋体" w:cs="宋体"/>
        </w:rPr>
      </w:pPr>
      <w:r>
        <w:rPr>
          <w:rFonts w:ascii="宋体" w:hAnsi="宋体" w:cs="宋体" w:hint="eastAsia"/>
        </w:rPr>
        <w:t>产业学院是指由二级教学单位主动对接产业转型升级和发展变化及区域社会经济发展需求，依托优势学院或学科专业（群），与政府、企业、行业及科研院所等外部多主体共建，依托地方优势产业和学校高水平学科专业，利用外部主体优质育人资源，推进高水平海洋大学建设的重要载体，是学校人才培养组织创新和体制机制改革的重要平台。产业学院建设以提高学生自主学习能力、实践能力、应用能力和创新能力为目标，以探索资源共享和“校企双赢”深度合作机制为关键，遵循党和国家对高等教育的要求，与共建单位共同开展人才培养需求调研，共同确立人才培养目标和毕业规格要求，共同修订人才培养方案；通过实施外聘教师制度，共同组建教学团队，共同开展课程资源建设、实验室建设、实习实训基地建设，共同承担部分课程、实验、实习教学任务，聘请校外导师共同参与创新创业训练、校外社会实践和创业实践，共</w:t>
      </w:r>
      <w:r>
        <w:rPr>
          <w:rFonts w:ascii="宋体" w:hAnsi="宋体" w:cs="宋体" w:hint="eastAsia"/>
        </w:rPr>
        <w:lastRenderedPageBreak/>
        <w:t>同指导毕业设计（论文）；支持教师和学生积极参加企业人员培训、科学研究、技术研发与生产服务活动。产业学院建设要以创新人才培养模式和</w:t>
      </w:r>
      <w:proofErr w:type="gramStart"/>
      <w:r>
        <w:rPr>
          <w:rFonts w:ascii="宋体" w:hAnsi="宋体" w:cs="宋体" w:hint="eastAsia"/>
        </w:rPr>
        <w:t>校企</w:t>
      </w:r>
      <w:proofErr w:type="gramEnd"/>
      <w:r>
        <w:rPr>
          <w:rFonts w:ascii="宋体" w:hAnsi="宋体" w:cs="宋体" w:hint="eastAsia"/>
        </w:rPr>
        <w:t>合作机制为重点，以共建、共管、共享、共赢为基本准则，以区域或行业企业需求为导向，深度融合校内外资源，形成若干优势特色专业，探索灵活多元人才培养模式。</w:t>
      </w:r>
    </w:p>
    <w:p w:rsidR="00707779" w:rsidRDefault="00707779" w:rsidP="00707779">
      <w:pPr>
        <w:pStyle w:val="a4"/>
        <w:widowControl/>
        <w:adjustRightInd w:val="0"/>
        <w:snapToGrid w:val="0"/>
        <w:spacing w:beforeAutospacing="0" w:afterAutospacing="0" w:line="500" w:lineRule="exact"/>
        <w:ind w:firstLineChars="200" w:firstLine="480"/>
        <w:rPr>
          <w:rFonts w:ascii="宋体" w:hAnsi="宋体" w:cs="宋体"/>
        </w:rPr>
      </w:pPr>
      <w:r>
        <w:rPr>
          <w:rFonts w:ascii="宋体" w:hAnsi="宋体" w:cs="宋体" w:hint="eastAsia"/>
        </w:rPr>
        <w:t>（</w:t>
      </w:r>
      <w:r>
        <w:rPr>
          <w:rFonts w:ascii="宋体" w:hAnsi="宋体" w:cs="宋体"/>
        </w:rPr>
        <w:t>2</w:t>
      </w:r>
      <w:r>
        <w:rPr>
          <w:rFonts w:ascii="宋体" w:hAnsi="宋体" w:cs="宋体" w:hint="eastAsia"/>
        </w:rPr>
        <w:t>）创新创业辅修专业</w:t>
      </w:r>
    </w:p>
    <w:p w:rsidR="00707779" w:rsidRDefault="00707779" w:rsidP="00707779">
      <w:pPr>
        <w:pStyle w:val="a4"/>
        <w:widowControl/>
        <w:adjustRightInd w:val="0"/>
        <w:snapToGrid w:val="0"/>
        <w:spacing w:beforeAutospacing="0" w:afterAutospacing="0" w:line="500" w:lineRule="exact"/>
        <w:ind w:firstLineChars="200" w:firstLine="480"/>
        <w:rPr>
          <w:rFonts w:ascii="宋体" w:hAnsi="宋体" w:cs="宋体"/>
        </w:rPr>
      </w:pPr>
      <w:r>
        <w:rPr>
          <w:rFonts w:ascii="宋体" w:hAnsi="宋体" w:cs="宋体" w:hint="eastAsia"/>
        </w:rPr>
        <w:t>学院相关领导组织申报或学校委托相关人员组织申报。按照教育部关于创新创业教育的相关要求，跨学科跨学院组建教学团队，设置系列课程，开设创新创业辅修专业，推动创新创业教育与专业教育相融合。项目负责人要根据我校辅修专业和辅修专业学位人才培养有关规定，制定创新创业辅修专业人才培养方案，组建教学团队，开发开设创新创业教育课程，组织创新创业教育辅修专业教学，组织课程考核，登记相关课程成绩。学校每年给辅修专业给予专业建设经费，并按专业负责人标准给予相应津贴。</w:t>
      </w:r>
    </w:p>
    <w:p w:rsidR="00707779" w:rsidRDefault="00707779" w:rsidP="00707779">
      <w:pPr>
        <w:pStyle w:val="a4"/>
        <w:widowControl/>
        <w:adjustRightInd w:val="0"/>
        <w:snapToGrid w:val="0"/>
        <w:spacing w:beforeAutospacing="0" w:afterAutospacing="0" w:line="500" w:lineRule="exact"/>
        <w:ind w:firstLineChars="200" w:firstLine="480"/>
      </w:pPr>
      <w:r>
        <w:rPr>
          <w:rFonts w:ascii="宋体" w:hAnsi="宋体" w:cs="宋体" w:hint="eastAsia"/>
        </w:rPr>
        <w:t>（3）</w:t>
      </w:r>
      <w:r>
        <w:rPr>
          <w:rFonts w:hint="eastAsia"/>
        </w:rPr>
        <w:t>开学第一课项目</w:t>
      </w:r>
    </w:p>
    <w:p w:rsidR="00707779" w:rsidRDefault="00707779" w:rsidP="00707779">
      <w:pPr>
        <w:pStyle w:val="a4"/>
        <w:widowControl/>
        <w:adjustRightInd w:val="0"/>
        <w:snapToGrid w:val="0"/>
        <w:spacing w:beforeAutospacing="0" w:afterAutospacing="0" w:line="500" w:lineRule="exact"/>
        <w:ind w:firstLineChars="200" w:firstLine="480"/>
      </w:pPr>
      <w:r>
        <w:rPr>
          <w:rFonts w:hint="eastAsia"/>
        </w:rPr>
        <w:t>马克思主义学院牵头组建团队申报。支持面向全校及学院学生，开展“第一课”教学建设。“第一课”以教育部《新时代高校思想政治理论课教学工作基本要求》（教社科〔</w:t>
      </w:r>
      <w:r>
        <w:rPr>
          <w:rFonts w:hint="eastAsia"/>
        </w:rPr>
        <w:t>2018</w:t>
      </w:r>
      <w:r>
        <w:rPr>
          <w:rFonts w:hint="eastAsia"/>
        </w:rPr>
        <w:t>〕</w:t>
      </w:r>
      <w:r>
        <w:rPr>
          <w:rFonts w:hint="eastAsia"/>
        </w:rPr>
        <w:t>2</w:t>
      </w:r>
      <w:r>
        <w:rPr>
          <w:rFonts w:hint="eastAsia"/>
        </w:rPr>
        <w:t>号）为基本依据，结合本校学科专业特点、学生特点、主讲人特长以及大学生关注的重大理论和现实问题确定讲授内容，以正确的价值观引领大学生构筑中国梦，以积极的人生观鼓励大学生对中国精神的追求，以科学的世界观帮助大学生深刻理解中国特色社会主义理论的内涵，帮助大学生自觉划清思想理论上的是非界限，坚定大学生跟共产党走中国特色社会主义道路的信心、决心。</w:t>
      </w:r>
    </w:p>
    <w:p w:rsidR="00707779" w:rsidRDefault="00707779" w:rsidP="00707779">
      <w:pPr>
        <w:spacing w:line="500" w:lineRule="exact"/>
        <w:ind w:firstLineChars="200" w:firstLine="480"/>
        <w:rPr>
          <w:sz w:val="24"/>
        </w:rPr>
      </w:pPr>
      <w:r>
        <w:rPr>
          <w:rFonts w:hint="eastAsia"/>
          <w:sz w:val="24"/>
        </w:rPr>
        <w:t>（</w:t>
      </w:r>
      <w:r>
        <w:rPr>
          <w:sz w:val="24"/>
        </w:rPr>
        <w:t>4</w:t>
      </w:r>
      <w:r>
        <w:rPr>
          <w:rFonts w:hint="eastAsia"/>
          <w:sz w:val="24"/>
        </w:rPr>
        <w:t>）通识教育课程、跨专业学科基础课</w:t>
      </w:r>
    </w:p>
    <w:p w:rsidR="00707779" w:rsidRDefault="00707779" w:rsidP="00707779">
      <w:pPr>
        <w:spacing w:line="500" w:lineRule="exact"/>
        <w:ind w:firstLineChars="200" w:firstLine="480"/>
        <w:rPr>
          <w:sz w:val="24"/>
        </w:rPr>
      </w:pPr>
      <w:r>
        <w:rPr>
          <w:rFonts w:hint="eastAsia"/>
          <w:sz w:val="24"/>
        </w:rPr>
        <w:t>2</w:t>
      </w:r>
      <w:r>
        <w:rPr>
          <w:sz w:val="24"/>
        </w:rPr>
        <w:t>017</w:t>
      </w:r>
      <w:proofErr w:type="gramStart"/>
      <w:r>
        <w:rPr>
          <w:rFonts w:hint="eastAsia"/>
          <w:sz w:val="24"/>
        </w:rPr>
        <w:t>版人才</w:t>
      </w:r>
      <w:proofErr w:type="gramEnd"/>
      <w:r>
        <w:rPr>
          <w:rFonts w:hint="eastAsia"/>
          <w:sz w:val="24"/>
        </w:rPr>
        <w:t>培养方案中，非专业类课程涉及有通识教育核心课、通识教育拓展课及跨学科基础课。此类课程中面向本专业开设的，纳入专业建设项目；面向全校学生开设的，单独立项建设。</w:t>
      </w:r>
    </w:p>
    <w:p w:rsidR="00707779" w:rsidRDefault="00707779" w:rsidP="00707779">
      <w:pPr>
        <w:spacing w:line="500" w:lineRule="exact"/>
        <w:ind w:firstLineChars="200" w:firstLine="480"/>
        <w:rPr>
          <w:rFonts w:ascii="宋体" w:hAnsi="宋体" w:cs="宋体"/>
          <w:kern w:val="0"/>
          <w:sz w:val="24"/>
        </w:rPr>
      </w:pPr>
      <w:r>
        <w:rPr>
          <w:rFonts w:hint="eastAsia"/>
          <w:sz w:val="24"/>
        </w:rPr>
        <w:t>通识教育课程建设重在通识教育中根植理想信念。要有灵魂，在教学过程中，弘</w:t>
      </w:r>
      <w:r>
        <w:rPr>
          <w:rFonts w:hint="eastAsia"/>
          <w:sz w:val="24"/>
        </w:rPr>
        <w:lastRenderedPageBreak/>
        <w:t>扬社会主义核心价值观，传播爱国、爱党、积极向上的正能量，在潜移默化中加强理想信念教育，强化政治方向和思想引领，突显综合素养课程的价值引导功能。</w:t>
      </w:r>
      <w:r>
        <w:rPr>
          <w:rFonts w:ascii="宋体" w:hAnsi="宋体" w:cs="宋体" w:hint="eastAsia"/>
          <w:kern w:val="0"/>
          <w:sz w:val="24"/>
        </w:rPr>
        <w:t>按新建通识教育选修课程和通识教育拓展核心课程两类。新建通识教育选修课程是指未在学校开设过的通识教育选修课程。通识教育拓展核心课程是指建设水平高，成效好，能在同类课程中起到引领示范作用的通识教育课程。</w:t>
      </w:r>
    </w:p>
    <w:p w:rsidR="00707779" w:rsidRDefault="00707779" w:rsidP="00707779">
      <w:pPr>
        <w:spacing w:line="500" w:lineRule="exact"/>
        <w:ind w:firstLineChars="200" w:firstLine="420"/>
        <w:rPr>
          <w:rFonts w:ascii="宋体" w:hAnsi="宋体" w:cs="宋体"/>
          <w:kern w:val="0"/>
          <w:sz w:val="24"/>
        </w:rPr>
      </w:pPr>
      <w:r>
        <w:rPr>
          <w:rFonts w:ascii="宋体" w:hAnsi="宋体" w:cs="宋体" w:hint="eastAsia"/>
        </w:rPr>
        <w:t>①</w:t>
      </w:r>
      <w:r>
        <w:rPr>
          <w:rFonts w:ascii="宋体" w:hAnsi="宋体" w:cs="宋体" w:hint="eastAsia"/>
          <w:kern w:val="0"/>
          <w:sz w:val="24"/>
        </w:rPr>
        <w:t>通识教育选修课程基本要求：</w:t>
      </w:r>
    </w:p>
    <w:p w:rsidR="00707779" w:rsidRDefault="00707779" w:rsidP="00707779">
      <w:pPr>
        <w:spacing w:line="500" w:lineRule="exact"/>
        <w:ind w:firstLineChars="200" w:firstLine="480"/>
        <w:rPr>
          <w:rFonts w:ascii="宋体" w:hAnsi="宋体" w:cs="宋体"/>
          <w:kern w:val="0"/>
          <w:sz w:val="24"/>
        </w:rPr>
      </w:pPr>
      <w:r>
        <w:rPr>
          <w:rFonts w:ascii="宋体" w:hAnsi="宋体" w:cs="宋体" w:hint="eastAsia"/>
          <w:kern w:val="0"/>
          <w:sz w:val="24"/>
        </w:rPr>
        <w:t>——课程目标与学校通识教育目标相符；</w:t>
      </w:r>
    </w:p>
    <w:p w:rsidR="00707779" w:rsidRDefault="00707779" w:rsidP="00707779">
      <w:pPr>
        <w:spacing w:line="500" w:lineRule="exact"/>
        <w:ind w:firstLineChars="200" w:firstLine="480"/>
        <w:rPr>
          <w:rFonts w:ascii="宋体" w:hAnsi="宋体" w:cs="宋体"/>
          <w:kern w:val="0"/>
          <w:sz w:val="24"/>
        </w:rPr>
      </w:pPr>
      <w:r>
        <w:rPr>
          <w:rFonts w:ascii="宋体" w:hAnsi="宋体" w:cs="宋体" w:hint="eastAsia"/>
          <w:kern w:val="0"/>
          <w:sz w:val="24"/>
        </w:rPr>
        <w:t>——课程内容具有广博性和融通性，</w:t>
      </w:r>
      <w:proofErr w:type="gramStart"/>
      <w:r>
        <w:rPr>
          <w:rFonts w:ascii="宋体" w:hAnsi="宋体" w:cs="宋体" w:hint="eastAsia"/>
          <w:kern w:val="0"/>
          <w:sz w:val="24"/>
        </w:rPr>
        <w:t>而非专深</w:t>
      </w:r>
      <w:proofErr w:type="gramEnd"/>
      <w:r>
        <w:rPr>
          <w:rFonts w:ascii="宋体" w:hAnsi="宋体" w:cs="宋体" w:hint="eastAsia"/>
          <w:kern w:val="0"/>
          <w:sz w:val="24"/>
        </w:rPr>
        <w:t>，理解课程内容不需要学生拥有特定的专业基础和专业技能，难易程度等同其他相同学分的大学课程。特别鼓励跨学科教师团队建设跨学科通识教育课程；</w:t>
      </w:r>
    </w:p>
    <w:p w:rsidR="00707779" w:rsidRDefault="00707779" w:rsidP="00707779">
      <w:pPr>
        <w:spacing w:line="500" w:lineRule="exact"/>
        <w:ind w:firstLineChars="200" w:firstLine="480"/>
        <w:rPr>
          <w:rFonts w:ascii="宋体" w:hAnsi="宋体" w:cs="宋体"/>
          <w:kern w:val="0"/>
          <w:sz w:val="24"/>
        </w:rPr>
      </w:pPr>
      <w:r>
        <w:rPr>
          <w:rFonts w:ascii="宋体" w:hAnsi="宋体" w:cs="宋体" w:hint="eastAsia"/>
          <w:kern w:val="0"/>
          <w:sz w:val="24"/>
        </w:rPr>
        <w:t>——课程重在启发思想、展现知识发展脉络，而非传授知识细节和技术技巧；</w:t>
      </w:r>
    </w:p>
    <w:p w:rsidR="00707779" w:rsidRDefault="00707779" w:rsidP="00707779">
      <w:pPr>
        <w:spacing w:line="500" w:lineRule="exact"/>
        <w:ind w:firstLineChars="200" w:firstLine="480"/>
        <w:rPr>
          <w:rFonts w:ascii="宋体" w:hAnsi="宋体" w:cs="宋体"/>
          <w:kern w:val="0"/>
          <w:sz w:val="24"/>
        </w:rPr>
      </w:pPr>
      <w:r>
        <w:rPr>
          <w:rFonts w:ascii="宋体" w:hAnsi="宋体" w:cs="宋体" w:hint="eastAsia"/>
          <w:kern w:val="0"/>
          <w:sz w:val="24"/>
        </w:rPr>
        <w:t>——引导学生养成分析问题能力、独立思考能力和批判创新意识；</w:t>
      </w:r>
    </w:p>
    <w:p w:rsidR="00707779" w:rsidRDefault="00707779" w:rsidP="00707779">
      <w:pPr>
        <w:spacing w:line="500" w:lineRule="exact"/>
        <w:ind w:firstLineChars="200" w:firstLine="480"/>
        <w:rPr>
          <w:rFonts w:ascii="宋体" w:hAnsi="宋体" w:cs="宋体"/>
          <w:kern w:val="0"/>
          <w:sz w:val="24"/>
        </w:rPr>
      </w:pPr>
      <w:r>
        <w:rPr>
          <w:rFonts w:ascii="宋体" w:hAnsi="宋体" w:cs="宋体" w:hint="eastAsia"/>
          <w:kern w:val="0"/>
          <w:sz w:val="24"/>
        </w:rPr>
        <w:t>——启发学生对世界和人生的认识、对生活意义和人生价值的思考；</w:t>
      </w:r>
    </w:p>
    <w:p w:rsidR="00707779" w:rsidRDefault="00707779" w:rsidP="00707779">
      <w:pPr>
        <w:spacing w:line="500" w:lineRule="exact"/>
        <w:ind w:firstLineChars="200" w:firstLine="480"/>
        <w:rPr>
          <w:rFonts w:ascii="宋体" w:hAnsi="宋体" w:cs="宋体"/>
          <w:kern w:val="0"/>
          <w:sz w:val="24"/>
        </w:rPr>
      </w:pPr>
      <w:r>
        <w:rPr>
          <w:rFonts w:ascii="宋体" w:hAnsi="宋体" w:cs="宋体" w:hint="eastAsia"/>
          <w:kern w:val="0"/>
          <w:sz w:val="24"/>
        </w:rPr>
        <w:t>——引导并激发学生自主学习的积极性，提高学生自主学习能力。</w:t>
      </w:r>
    </w:p>
    <w:p w:rsidR="00707779" w:rsidRDefault="00707779" w:rsidP="00707779">
      <w:pPr>
        <w:spacing w:line="500" w:lineRule="exact"/>
        <w:ind w:firstLineChars="200" w:firstLine="480"/>
        <w:rPr>
          <w:rFonts w:ascii="宋体" w:hAnsi="宋体" w:cs="宋体"/>
          <w:kern w:val="0"/>
          <w:sz w:val="24"/>
        </w:rPr>
      </w:pPr>
      <w:r>
        <w:rPr>
          <w:rFonts w:ascii="宋体" w:hAnsi="宋体" w:cs="宋体" w:hint="eastAsia"/>
          <w:kern w:val="0"/>
          <w:sz w:val="24"/>
        </w:rPr>
        <w:t>——课程负责人具备主讲教师资格。</w:t>
      </w:r>
    </w:p>
    <w:p w:rsidR="00707779" w:rsidRDefault="00707779" w:rsidP="00707779">
      <w:pPr>
        <w:spacing w:line="500" w:lineRule="exact"/>
        <w:ind w:firstLineChars="200" w:firstLine="480"/>
        <w:rPr>
          <w:rFonts w:ascii="宋体" w:hAnsi="宋体" w:cs="宋体"/>
          <w:kern w:val="0"/>
          <w:sz w:val="24"/>
        </w:rPr>
      </w:pPr>
      <w:r>
        <w:rPr>
          <w:rFonts w:ascii="宋体" w:hAnsi="宋体" w:cs="宋体" w:hint="eastAsia"/>
          <w:kern w:val="0"/>
          <w:sz w:val="24"/>
        </w:rPr>
        <w:t>——获批立项后的下一学期起，面向全校学生开放选修。</w:t>
      </w:r>
    </w:p>
    <w:p w:rsidR="00707779" w:rsidRDefault="00707779" w:rsidP="00707779">
      <w:pPr>
        <w:spacing w:line="500" w:lineRule="exact"/>
        <w:ind w:firstLineChars="200" w:firstLine="480"/>
        <w:rPr>
          <w:rFonts w:ascii="宋体" w:hAnsi="宋体" w:cs="宋体"/>
        </w:rPr>
      </w:pPr>
      <w:r>
        <w:rPr>
          <w:rFonts w:ascii="宋体" w:hAnsi="宋体" w:cs="宋体" w:hint="eastAsia"/>
          <w:sz w:val="24"/>
        </w:rPr>
        <w:t>扩充通识教育拓展课程数量，缓解教学资源紧张矛盾。申报冲击国家、省、校级一流专业建设项目的专业，分别至少面向全校学生开出3门、2门、1门通识教育拓展课程。</w:t>
      </w:r>
    </w:p>
    <w:p w:rsidR="00707779" w:rsidRDefault="00707779" w:rsidP="00707779">
      <w:pPr>
        <w:spacing w:line="500" w:lineRule="exact"/>
        <w:ind w:firstLineChars="200" w:firstLine="420"/>
        <w:rPr>
          <w:rFonts w:ascii="宋体" w:hAnsi="宋体" w:cs="宋体"/>
          <w:kern w:val="0"/>
          <w:sz w:val="24"/>
        </w:rPr>
      </w:pPr>
      <w:r>
        <w:rPr>
          <w:rFonts w:ascii="宋体" w:hAnsi="宋体" w:cs="宋体" w:hint="eastAsia"/>
        </w:rPr>
        <w:t>②</w:t>
      </w:r>
      <w:r>
        <w:rPr>
          <w:rFonts w:ascii="宋体" w:hAnsi="宋体" w:cs="宋体" w:hint="eastAsia"/>
          <w:kern w:val="0"/>
          <w:sz w:val="24"/>
        </w:rPr>
        <w:t>通识教育拓展核心课程的基本要求：</w:t>
      </w:r>
    </w:p>
    <w:p w:rsidR="00707779" w:rsidRDefault="00707779" w:rsidP="00707779">
      <w:pPr>
        <w:spacing w:line="500" w:lineRule="exact"/>
        <w:ind w:firstLineChars="200" w:firstLine="480"/>
        <w:rPr>
          <w:rFonts w:ascii="宋体" w:hAnsi="宋体" w:cs="宋体"/>
          <w:kern w:val="0"/>
          <w:sz w:val="24"/>
        </w:rPr>
      </w:pPr>
      <w:r>
        <w:rPr>
          <w:rFonts w:ascii="宋体" w:hAnsi="宋体" w:cs="宋体" w:hint="eastAsia"/>
          <w:kern w:val="0"/>
          <w:sz w:val="24"/>
        </w:rPr>
        <w:t>课程面向全校各年级各专业学生修读，开设三轮以上，已建立稳定的不少于3人的教学团队，课程负责人具有副高职称以上或已获得博士学位的具有丰富教学经验的教师承担。课程教学大纲、教案等基本教学文件规范，课程资源丰富。贯彻“少而精”的教学原则，采用研讨式、启发式教学方法，重在启发思想、传授方法和培育精神，取得一定教改成果，发表过相关教改论文。教学效果优良，学生对授课教师团队评价</w:t>
      </w:r>
      <w:r>
        <w:rPr>
          <w:rFonts w:ascii="宋体" w:hAnsi="宋体" w:cs="宋体" w:hint="eastAsia"/>
          <w:kern w:val="0"/>
          <w:sz w:val="24"/>
        </w:rPr>
        <w:lastRenderedPageBreak/>
        <w:t>高。在同类课程中能起到引领示范作用。如获</w:t>
      </w:r>
      <w:proofErr w:type="gramStart"/>
      <w:r>
        <w:rPr>
          <w:rFonts w:ascii="宋体" w:hAnsi="宋体" w:cs="宋体" w:hint="eastAsia"/>
          <w:kern w:val="0"/>
          <w:sz w:val="24"/>
        </w:rPr>
        <w:t>批学校</w:t>
      </w:r>
      <w:proofErr w:type="gramEnd"/>
      <w:r>
        <w:rPr>
          <w:rFonts w:ascii="宋体" w:hAnsi="宋体" w:cs="宋体" w:hint="eastAsia"/>
          <w:kern w:val="0"/>
          <w:sz w:val="24"/>
        </w:rPr>
        <w:t>立项建设，</w:t>
      </w:r>
      <w:proofErr w:type="gramStart"/>
      <w:r>
        <w:rPr>
          <w:rFonts w:ascii="宋体" w:hAnsi="宋体" w:cs="宋体" w:hint="eastAsia"/>
          <w:kern w:val="0"/>
          <w:sz w:val="24"/>
        </w:rPr>
        <w:t>须每学期</w:t>
      </w:r>
      <w:proofErr w:type="gramEnd"/>
      <w:r>
        <w:rPr>
          <w:rFonts w:ascii="宋体" w:hAnsi="宋体" w:cs="宋体" w:hint="eastAsia"/>
          <w:kern w:val="0"/>
          <w:sz w:val="24"/>
        </w:rPr>
        <w:t>面向全校各专业各年级学生选修，至少开设2个教学班。</w:t>
      </w:r>
    </w:p>
    <w:p w:rsidR="00707779" w:rsidRDefault="00707779" w:rsidP="00707779">
      <w:pPr>
        <w:spacing w:line="500" w:lineRule="exact"/>
        <w:ind w:firstLineChars="200" w:firstLine="480"/>
        <w:rPr>
          <w:sz w:val="24"/>
        </w:rPr>
      </w:pPr>
      <w:r>
        <w:rPr>
          <w:rFonts w:hint="eastAsia"/>
          <w:sz w:val="24"/>
        </w:rPr>
        <w:t>（</w:t>
      </w:r>
      <w:r>
        <w:rPr>
          <w:sz w:val="24"/>
        </w:rPr>
        <w:t>5</w:t>
      </w:r>
      <w:r>
        <w:rPr>
          <w:rFonts w:hint="eastAsia"/>
          <w:sz w:val="24"/>
        </w:rPr>
        <w:t>）创新创业教育课程</w:t>
      </w:r>
    </w:p>
    <w:p w:rsidR="00707779" w:rsidRDefault="00707779" w:rsidP="00707779">
      <w:pPr>
        <w:spacing w:line="500" w:lineRule="exact"/>
        <w:ind w:firstLineChars="200" w:firstLine="480"/>
        <w:rPr>
          <w:sz w:val="24"/>
        </w:rPr>
      </w:pPr>
      <w:r>
        <w:rPr>
          <w:rFonts w:hint="eastAsia"/>
          <w:sz w:val="24"/>
        </w:rPr>
        <w:t>副高以上职称教师申报。围绕创新创业相关知识体系，建设四个层面的创新创业课程：一是面向全体学生开设，以创新创业教育基础知识为主要内容，以激发学生创新创业意识，培养创新思维与方法的创新创业基础通识课程。二是以学科基础课和专业基础课为载体，开展课堂教学、实验教学和实习教学改革，引入研讨式、案例式、项目式、任务式教学方法，着重对学生阅读、分析、比较、综述、调研、设计方案、实施方案和评价方案能力进行训练，促进创新创业教育与专业课程教学相结合，着力培养学生创新思维、批判精神的思维训练类课程；三是培养学生创新技能的创新实践类课程，此类课程应注重创新创业技能的积淀和训练；四是锻炼学生创业实践能力的创业实践类课程，此类课程应注重创业活动能力的训练。</w:t>
      </w:r>
    </w:p>
    <w:p w:rsidR="00707779" w:rsidRDefault="00707779" w:rsidP="00707779">
      <w:pPr>
        <w:pStyle w:val="a4"/>
        <w:widowControl/>
        <w:spacing w:beforeAutospacing="0" w:afterAutospacing="0" w:line="500" w:lineRule="exact"/>
        <w:ind w:firstLineChars="200" w:firstLine="482"/>
        <w:rPr>
          <w:rFonts w:ascii="宋体" w:hAnsi="宋体" w:cs="宋体"/>
          <w:b/>
          <w:bCs/>
        </w:rPr>
      </w:pPr>
      <w:r>
        <w:rPr>
          <w:rFonts w:ascii="宋体" w:hAnsi="宋体" w:cs="宋体" w:hint="eastAsia"/>
          <w:b/>
          <w:bCs/>
        </w:rPr>
        <w:t>二、项目实施周期及资助经费</w:t>
      </w:r>
    </w:p>
    <w:p w:rsidR="00707779" w:rsidRDefault="00707779" w:rsidP="00707779">
      <w:pPr>
        <w:pStyle w:val="a4"/>
        <w:widowControl/>
        <w:spacing w:beforeAutospacing="0" w:afterAutospacing="0" w:line="500" w:lineRule="exact"/>
        <w:ind w:firstLineChars="200" w:firstLine="480"/>
        <w:rPr>
          <w:rFonts w:ascii="宋体" w:hAnsi="宋体" w:cs="宋体"/>
        </w:rPr>
      </w:pPr>
      <w:r>
        <w:rPr>
          <w:rFonts w:ascii="宋体" w:hAnsi="宋体" w:cs="宋体" w:hint="eastAsia"/>
        </w:rPr>
        <w:t>（一）项目实施周期：三年。</w:t>
      </w:r>
    </w:p>
    <w:p w:rsidR="00707779" w:rsidRDefault="00707779" w:rsidP="00707779">
      <w:pPr>
        <w:pStyle w:val="a4"/>
        <w:widowControl/>
        <w:spacing w:beforeAutospacing="0" w:afterAutospacing="0" w:line="500" w:lineRule="exact"/>
        <w:ind w:firstLineChars="200" w:firstLine="480"/>
        <w:rPr>
          <w:rFonts w:ascii="宋体" w:hAnsi="宋体" w:cs="宋体"/>
        </w:rPr>
      </w:pPr>
      <w:r>
        <w:rPr>
          <w:rFonts w:ascii="宋体" w:hAnsi="宋体" w:cs="宋体" w:hint="eastAsia"/>
        </w:rPr>
        <w:t>（二）资助经费：一流专业项目实施</w:t>
      </w:r>
      <w:proofErr w:type="gramStart"/>
      <w:r>
        <w:rPr>
          <w:rFonts w:ascii="宋体" w:hAnsi="宋体" w:cs="宋体" w:hint="eastAsia"/>
        </w:rPr>
        <w:t>期按冲国家级</w:t>
      </w:r>
      <w:proofErr w:type="gramEnd"/>
      <w:r>
        <w:rPr>
          <w:rFonts w:ascii="宋体" w:hAnsi="宋体" w:cs="宋体" w:hint="eastAsia"/>
        </w:rPr>
        <w:t>、省级、校级三级标准资助。其他跨专业、公共课程类项目参照质量工程项目相应标准资助。每年度划拨经费时将参照当年校内经费预算、项目绩效考核结果、经费使用率等情况适当增减项目经费。项目资助经费从学校“创新强校工程”“冲一流”专项资金以及校内经费预算中统筹安排。</w:t>
      </w:r>
    </w:p>
    <w:p w:rsidR="00707779" w:rsidRDefault="00707779" w:rsidP="00707779">
      <w:pPr>
        <w:pStyle w:val="a4"/>
        <w:widowControl/>
        <w:spacing w:beforeAutospacing="0" w:afterAutospacing="0" w:line="500" w:lineRule="exact"/>
        <w:ind w:firstLineChars="200" w:firstLine="502"/>
        <w:rPr>
          <w:rFonts w:ascii="宋体" w:hAnsi="宋体" w:cs="宋体"/>
          <w:b/>
          <w:bCs/>
          <w:sz w:val="25"/>
          <w:szCs w:val="25"/>
        </w:rPr>
      </w:pPr>
      <w:r>
        <w:rPr>
          <w:rFonts w:ascii="宋体" w:hAnsi="宋体" w:cs="宋体" w:hint="eastAsia"/>
          <w:b/>
          <w:bCs/>
          <w:sz w:val="25"/>
          <w:szCs w:val="25"/>
        </w:rPr>
        <w:t>三、注意事项</w:t>
      </w:r>
    </w:p>
    <w:p w:rsidR="00707779" w:rsidRDefault="00707779" w:rsidP="00707779">
      <w:pPr>
        <w:pStyle w:val="a4"/>
        <w:widowControl/>
        <w:spacing w:beforeAutospacing="0" w:afterAutospacing="0" w:line="500" w:lineRule="exact"/>
        <w:ind w:firstLineChars="200" w:firstLine="480"/>
        <w:rPr>
          <w:rFonts w:ascii="宋体" w:hAnsi="宋体" w:cs="宋体"/>
        </w:rPr>
      </w:pPr>
      <w:r>
        <w:rPr>
          <w:rFonts w:ascii="宋体" w:hAnsi="宋体" w:cs="宋体" w:hint="eastAsia"/>
        </w:rPr>
        <w:t>（一）项目申报人应满足以下基本条件：</w:t>
      </w:r>
    </w:p>
    <w:p w:rsidR="00485F96" w:rsidRPr="00485F96" w:rsidRDefault="00707779" w:rsidP="00485F96">
      <w:pPr>
        <w:pStyle w:val="a4"/>
        <w:widowControl/>
        <w:spacing w:beforeAutospacing="0" w:afterAutospacing="0" w:line="500" w:lineRule="exact"/>
        <w:ind w:firstLineChars="200" w:firstLine="480"/>
        <w:rPr>
          <w:rFonts w:ascii="宋体" w:hAnsi="宋体" w:cs="宋体"/>
        </w:rPr>
      </w:pPr>
      <w:r>
        <w:rPr>
          <w:rFonts w:ascii="宋体" w:hAnsi="宋体" w:cs="宋体" w:hint="eastAsia"/>
        </w:rPr>
        <w:t>1.长期从事一线教学的在职专任教师或教学管理人员</w:t>
      </w:r>
      <w:r w:rsidR="00485F96" w:rsidRPr="00485F96">
        <w:rPr>
          <w:rFonts w:ascii="宋体" w:hAnsi="宋体" w:cs="宋体" w:hint="eastAsia"/>
        </w:rPr>
        <w:t>（各子项目负责人主持项目一般不超过2个）；</w:t>
      </w:r>
    </w:p>
    <w:p w:rsidR="00707779" w:rsidRDefault="00707779" w:rsidP="00485F96">
      <w:pPr>
        <w:pStyle w:val="a4"/>
        <w:widowControl/>
        <w:spacing w:beforeAutospacing="0" w:afterAutospacing="0" w:line="500" w:lineRule="exact"/>
        <w:ind w:firstLineChars="200" w:firstLine="480"/>
        <w:rPr>
          <w:rFonts w:ascii="宋体" w:hAnsi="宋体" w:cs="宋体"/>
        </w:rPr>
      </w:pPr>
      <w:r>
        <w:rPr>
          <w:rFonts w:ascii="宋体" w:hAnsi="宋体" w:cs="宋体" w:hint="eastAsia"/>
        </w:rPr>
        <w:t>2.具有较为明晰的改革思路和举措，能够主持项目直至结题；</w:t>
      </w:r>
    </w:p>
    <w:p w:rsidR="00707779" w:rsidRDefault="00707779" w:rsidP="00707779">
      <w:pPr>
        <w:pStyle w:val="a4"/>
        <w:widowControl/>
        <w:spacing w:beforeAutospacing="0" w:afterAutospacing="0" w:line="500" w:lineRule="exact"/>
        <w:ind w:firstLineChars="200" w:firstLine="480"/>
        <w:rPr>
          <w:rFonts w:ascii="宋体" w:hAnsi="宋体" w:cs="宋体"/>
        </w:rPr>
      </w:pPr>
      <w:r>
        <w:rPr>
          <w:rFonts w:ascii="宋体" w:hAnsi="宋体" w:cs="宋体" w:hint="eastAsia"/>
        </w:rPr>
        <w:t>3.不接受、不能较好完成教学任务的单位和个人不得申报项目；</w:t>
      </w:r>
    </w:p>
    <w:p w:rsidR="00707779" w:rsidRPr="00485F96" w:rsidRDefault="00707779" w:rsidP="00485F96">
      <w:pPr>
        <w:pStyle w:val="a4"/>
        <w:widowControl/>
        <w:spacing w:beforeAutospacing="0" w:afterAutospacing="0" w:line="500" w:lineRule="exact"/>
        <w:ind w:firstLineChars="200" w:firstLine="480"/>
        <w:rPr>
          <w:rFonts w:ascii="宋体" w:hAnsi="宋体" w:cs="宋体"/>
        </w:rPr>
      </w:pPr>
      <w:r>
        <w:rPr>
          <w:rFonts w:ascii="宋体" w:hAnsi="宋体" w:cs="宋体" w:hint="eastAsia"/>
        </w:rPr>
        <w:lastRenderedPageBreak/>
        <w:t>4.质量工程教学类项目未通过结题验收的个人不得申报项目</w:t>
      </w:r>
      <w:r w:rsidR="00485F96" w:rsidRPr="00485F96">
        <w:rPr>
          <w:rFonts w:ascii="宋体" w:hAnsi="宋体" w:cs="宋体" w:hint="eastAsia"/>
        </w:rPr>
        <w:t>（申报省级以上级别教学类项目参照省级申报要求）；</w:t>
      </w:r>
      <w:bookmarkStart w:id="1" w:name="_GoBack"/>
      <w:bookmarkEnd w:id="1"/>
    </w:p>
    <w:p w:rsidR="00707779" w:rsidRDefault="00707779" w:rsidP="00707779">
      <w:pPr>
        <w:pStyle w:val="a4"/>
        <w:widowControl/>
        <w:spacing w:beforeAutospacing="0" w:afterAutospacing="0" w:line="500" w:lineRule="exact"/>
        <w:ind w:firstLineChars="200" w:firstLine="480"/>
        <w:rPr>
          <w:rFonts w:ascii="宋体" w:hAnsi="宋体" w:cs="宋体"/>
        </w:rPr>
      </w:pPr>
      <w:r>
        <w:rPr>
          <w:rFonts w:ascii="宋体" w:hAnsi="宋体" w:cs="宋体" w:hint="eastAsia"/>
        </w:rPr>
        <w:t>5.凡申报课程建设类项目，须提供至少一个创新创业教育案例；</w:t>
      </w:r>
    </w:p>
    <w:p w:rsidR="00707779" w:rsidRDefault="00707779" w:rsidP="00707779">
      <w:pPr>
        <w:pStyle w:val="a4"/>
        <w:widowControl/>
        <w:spacing w:beforeAutospacing="0" w:afterAutospacing="0" w:line="500" w:lineRule="exact"/>
        <w:ind w:firstLineChars="200" w:firstLine="480"/>
        <w:rPr>
          <w:rFonts w:ascii="宋体" w:hAnsi="宋体" w:cs="宋体"/>
        </w:rPr>
      </w:pPr>
      <w:r>
        <w:rPr>
          <w:rFonts w:ascii="宋体" w:hAnsi="宋体" w:cs="宋体" w:hint="eastAsia"/>
        </w:rPr>
        <w:t>6.同一门课程只能选择本通知中课程建设类项目的其中一种类型进行申报。课程如已获批校级及以上立项资助建设，本次不再受理申报（在线开放课程项目除外）。学院需统筹不同专业开设的同一门课程或相近课程为课程群建设。</w:t>
      </w:r>
    </w:p>
    <w:p w:rsidR="00707779" w:rsidRDefault="00707779" w:rsidP="00707779">
      <w:pPr>
        <w:pStyle w:val="a4"/>
        <w:widowControl/>
        <w:spacing w:beforeAutospacing="0" w:afterAutospacing="0" w:line="500" w:lineRule="exact"/>
        <w:ind w:firstLineChars="200" w:firstLine="480"/>
        <w:rPr>
          <w:rFonts w:ascii="宋体" w:hAnsi="宋体" w:cs="宋体"/>
          <w:kern w:val="2"/>
          <w:lang w:val="zh-CN"/>
        </w:rPr>
      </w:pPr>
      <w:r>
        <w:rPr>
          <w:rFonts w:ascii="宋体" w:hAnsi="宋体" w:cs="宋体" w:hint="eastAsia"/>
        </w:rPr>
        <w:t>（二）学校鼓励各专业积极申报一流专业，统筹规划专业内各类质量工程项目建设。</w:t>
      </w:r>
      <w:r>
        <w:rPr>
          <w:rFonts w:ascii="宋体" w:hAnsi="宋体" w:cs="宋体" w:hint="eastAsia"/>
          <w:sz w:val="25"/>
          <w:szCs w:val="25"/>
        </w:rPr>
        <w:t>本次立项的项目，</w:t>
      </w:r>
      <w:r>
        <w:rPr>
          <w:rFonts w:ascii="宋体" w:hAnsi="宋体" w:cs="宋体" w:hint="eastAsia"/>
        </w:rPr>
        <w:t>将纳入我校未来三年教学质量与教学改革工程</w:t>
      </w:r>
      <w:r>
        <w:rPr>
          <w:rFonts w:ascii="宋体" w:hAnsi="宋体" w:cs="宋体" w:hint="eastAsia"/>
          <w:kern w:val="2"/>
          <w:lang w:val="zh-CN"/>
        </w:rPr>
        <w:t>项目库，学校将依据实际情况分批建设，从中遴选建设成效好的项目，推荐申报省级及以上级别建设项目。</w:t>
      </w:r>
    </w:p>
    <w:p w:rsidR="00707779" w:rsidRDefault="00707779" w:rsidP="00707779">
      <w:pPr>
        <w:pStyle w:val="a4"/>
        <w:widowControl/>
        <w:spacing w:beforeAutospacing="0" w:afterAutospacing="0" w:line="500" w:lineRule="exact"/>
        <w:ind w:firstLineChars="200" w:firstLine="480"/>
        <w:rPr>
          <w:rFonts w:ascii="宋体" w:hAnsi="宋体" w:cs="宋体"/>
        </w:rPr>
      </w:pPr>
      <w:r>
        <w:rPr>
          <w:rFonts w:ascii="宋体" w:hAnsi="宋体" w:cs="宋体" w:hint="eastAsia"/>
          <w:kern w:val="2"/>
          <w:lang w:val="zh-CN"/>
        </w:rPr>
        <w:t>（三）之前已获得立项项目处理。能纳入一流专业的，统筹到一流专业中建设项目中。持续建设项目，建议持续建设，不重新立项。</w:t>
      </w:r>
    </w:p>
    <w:p w:rsidR="00707779" w:rsidRDefault="00707779" w:rsidP="00707779">
      <w:pPr>
        <w:pStyle w:val="a4"/>
        <w:widowControl/>
        <w:spacing w:beforeAutospacing="0" w:afterAutospacing="0" w:line="500" w:lineRule="exact"/>
        <w:ind w:firstLineChars="200" w:firstLine="500"/>
        <w:rPr>
          <w:rFonts w:ascii="黑体" w:eastAsia="黑体" w:hAnsi="宋体" w:cs="黑体"/>
          <w:sz w:val="25"/>
          <w:szCs w:val="25"/>
        </w:rPr>
      </w:pPr>
      <w:r>
        <w:rPr>
          <w:rFonts w:ascii="黑体" w:eastAsia="黑体" w:hAnsi="宋体" w:cs="黑体"/>
          <w:sz w:val="25"/>
          <w:szCs w:val="25"/>
        </w:rPr>
        <w:t>四、遴选立项程序</w:t>
      </w:r>
    </w:p>
    <w:p w:rsidR="00707779" w:rsidRDefault="00707779" w:rsidP="00707779">
      <w:pPr>
        <w:pStyle w:val="a4"/>
        <w:widowControl/>
        <w:spacing w:beforeAutospacing="0" w:afterAutospacing="0" w:line="500" w:lineRule="exact"/>
        <w:ind w:firstLineChars="200" w:firstLine="500"/>
        <w:rPr>
          <w:rFonts w:ascii="宋体" w:hAnsi="宋体" w:cs="宋体"/>
          <w:sz w:val="25"/>
          <w:szCs w:val="25"/>
        </w:rPr>
      </w:pPr>
      <w:r>
        <w:rPr>
          <w:rFonts w:ascii="宋体" w:hAnsi="宋体" w:cs="宋体" w:hint="eastAsia"/>
          <w:sz w:val="25"/>
          <w:szCs w:val="25"/>
        </w:rPr>
        <w:t>教务处随后将下发《</w:t>
      </w:r>
      <w:r>
        <w:rPr>
          <w:rFonts w:ascii="宋体" w:hAnsi="宋体" w:cs="宋体" w:hint="eastAsia"/>
          <w:sz w:val="25"/>
          <w:szCs w:val="25"/>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宋体" w:hAnsi="宋体" w:cs="宋体" w:hint="eastAsia"/>
          <w:sz w:val="25"/>
          <w:szCs w:val="25"/>
        </w:rPr>
        <w:instrText>ADDIN CNKISM.UserStyle</w:instrText>
      </w:r>
      <w:r>
        <w:rPr>
          <w:rFonts w:ascii="宋体" w:hAnsi="宋体" w:cs="宋体" w:hint="eastAsia"/>
          <w:sz w:val="25"/>
          <w:szCs w:val="25"/>
        </w:rPr>
      </w:r>
      <w:r>
        <w:rPr>
          <w:rFonts w:ascii="宋体" w:hAnsi="宋体" w:cs="宋体" w:hint="eastAsia"/>
          <w:sz w:val="25"/>
          <w:szCs w:val="25"/>
        </w:rPr>
        <w:fldChar w:fldCharType="end"/>
      </w:r>
      <w:r>
        <w:rPr>
          <w:rFonts w:ascii="宋体" w:hAnsi="宋体" w:cs="宋体" w:hint="eastAsia"/>
          <w:sz w:val="25"/>
          <w:szCs w:val="25"/>
        </w:rPr>
        <w:t>2019年“冲一流”与“创新强校工程”专项资金本科教学类项目申报具体操作指南》明确项目申报立项各程序和有关填报要求。</w:t>
      </w:r>
    </w:p>
    <w:p w:rsidR="00707779" w:rsidRDefault="00707779" w:rsidP="00707779">
      <w:pPr>
        <w:pStyle w:val="a4"/>
        <w:widowControl/>
        <w:spacing w:beforeAutospacing="0" w:afterAutospacing="0" w:line="500" w:lineRule="exact"/>
        <w:ind w:firstLineChars="200" w:firstLine="500"/>
        <w:rPr>
          <w:rFonts w:ascii="宋体" w:hAnsi="宋体" w:cs="宋体"/>
          <w:sz w:val="25"/>
          <w:szCs w:val="25"/>
        </w:rPr>
      </w:pPr>
      <w:r w:rsidRPr="00331B93">
        <w:rPr>
          <w:rFonts w:ascii="宋体" w:hAnsi="宋体" w:cs="宋体" w:hint="eastAsia"/>
          <w:sz w:val="25"/>
          <w:szCs w:val="25"/>
        </w:rPr>
        <w:t>项目申报时间为4月17-24日</w:t>
      </w:r>
      <w:r>
        <w:rPr>
          <w:rFonts w:ascii="宋体" w:hAnsi="宋体" w:cs="宋体" w:hint="eastAsia"/>
          <w:sz w:val="25"/>
          <w:szCs w:val="25"/>
        </w:rPr>
        <w:t>，</w:t>
      </w:r>
      <w:r w:rsidRPr="00331B93">
        <w:rPr>
          <w:rFonts w:ascii="宋体" w:hAnsi="宋体" w:cs="宋体" w:hint="eastAsia"/>
          <w:sz w:val="25"/>
          <w:szCs w:val="25"/>
        </w:rPr>
        <w:t>项目申报联系人及电话：教务处刘靖，2383363、13824823776。</w:t>
      </w:r>
    </w:p>
    <w:p w:rsidR="00E554C5" w:rsidRPr="00707779" w:rsidRDefault="00E554C5"/>
    <w:sectPr w:rsidR="00E554C5" w:rsidRPr="00707779" w:rsidSect="00485F96">
      <w:footerReference w:type="even" r:id="rId8"/>
      <w:footerReference w:type="default" r:id="rId9"/>
      <w:pgSz w:w="11906" w:h="16838" w:code="9"/>
      <w:pgMar w:top="2041" w:right="1531" w:bottom="2041" w:left="1531" w:header="851" w:footer="158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076" w:rsidRDefault="00783076">
      <w:r>
        <w:separator/>
      </w:r>
    </w:p>
  </w:endnote>
  <w:endnote w:type="continuationSeparator" w:id="0">
    <w:p w:rsidR="00783076" w:rsidRDefault="00783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E61" w:rsidRDefault="00717956" w:rsidP="00C32E61">
    <w:pPr>
      <w:pStyle w:val="a3"/>
      <w:ind w:firstLineChars="2500" w:firstLine="4500"/>
    </w:pPr>
    <w:r>
      <w:rPr>
        <w:rFonts w:hint="eastAsia"/>
      </w:rPr>
      <w:t>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3959611"/>
      <w:docPartObj>
        <w:docPartGallery w:val="Page Numbers (Bottom of Page)"/>
        <w:docPartUnique/>
      </w:docPartObj>
    </w:sdtPr>
    <w:sdtContent>
      <w:p w:rsidR="00C32E61" w:rsidRDefault="00C32E61">
        <w:pPr>
          <w:pStyle w:val="a3"/>
          <w:jc w:val="center"/>
        </w:pPr>
        <w:r>
          <w:fldChar w:fldCharType="begin"/>
        </w:r>
        <w:r>
          <w:instrText>PAGE   \* MERGEFORMAT</w:instrText>
        </w:r>
        <w:r>
          <w:fldChar w:fldCharType="separate"/>
        </w:r>
        <w:r w:rsidR="00485F96" w:rsidRPr="00485F96">
          <w:rPr>
            <w:noProof/>
            <w:lang w:val="zh-CN"/>
          </w:rPr>
          <w:t>11</w:t>
        </w:r>
        <w:r>
          <w:fldChar w:fldCharType="end"/>
        </w:r>
      </w:p>
    </w:sdtContent>
  </w:sdt>
  <w:p w:rsidR="00FF3AE5" w:rsidRDefault="0078307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076" w:rsidRDefault="00783076">
      <w:r>
        <w:separator/>
      </w:r>
    </w:p>
  </w:footnote>
  <w:footnote w:type="continuationSeparator" w:id="0">
    <w:p w:rsidR="00783076" w:rsidRDefault="007830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EAC6D6"/>
    <w:multiLevelType w:val="singleLevel"/>
    <w:tmpl w:val="60EAC6D6"/>
    <w:lvl w:ilvl="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779"/>
    <w:rsid w:val="001D6DBA"/>
    <w:rsid w:val="002474E7"/>
    <w:rsid w:val="002D364B"/>
    <w:rsid w:val="00316630"/>
    <w:rsid w:val="00413BB9"/>
    <w:rsid w:val="00485F96"/>
    <w:rsid w:val="00707779"/>
    <w:rsid w:val="00717956"/>
    <w:rsid w:val="00783076"/>
    <w:rsid w:val="0095573F"/>
    <w:rsid w:val="00BF6771"/>
    <w:rsid w:val="00C32E61"/>
    <w:rsid w:val="00E55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77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707779"/>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707779"/>
    <w:rPr>
      <w:rFonts w:ascii="Calibri" w:eastAsia="宋体" w:hAnsi="Calibri" w:cs="Times New Roman"/>
      <w:sz w:val="18"/>
      <w:szCs w:val="18"/>
    </w:rPr>
  </w:style>
  <w:style w:type="paragraph" w:styleId="a4">
    <w:name w:val="Normal (Web)"/>
    <w:basedOn w:val="a"/>
    <w:qFormat/>
    <w:rsid w:val="00707779"/>
    <w:pPr>
      <w:spacing w:beforeAutospacing="1" w:afterAutospacing="1"/>
      <w:jc w:val="left"/>
    </w:pPr>
    <w:rPr>
      <w:kern w:val="0"/>
      <w:sz w:val="24"/>
    </w:rPr>
  </w:style>
  <w:style w:type="paragraph" w:styleId="a5">
    <w:name w:val="header"/>
    <w:basedOn w:val="a"/>
    <w:link w:val="Char0"/>
    <w:uiPriority w:val="99"/>
    <w:unhideWhenUsed/>
    <w:rsid w:val="00BF677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F6771"/>
    <w:rPr>
      <w:rFonts w:ascii="Calibri" w:eastAsia="宋体" w:hAnsi="Calibri" w:cs="Times New Roman"/>
      <w:sz w:val="18"/>
      <w:szCs w:val="18"/>
    </w:rPr>
  </w:style>
  <w:style w:type="paragraph" w:styleId="a6">
    <w:name w:val="Balloon Text"/>
    <w:basedOn w:val="a"/>
    <w:link w:val="Char1"/>
    <w:uiPriority w:val="99"/>
    <w:semiHidden/>
    <w:unhideWhenUsed/>
    <w:rsid w:val="0095573F"/>
    <w:rPr>
      <w:sz w:val="18"/>
      <w:szCs w:val="18"/>
    </w:rPr>
  </w:style>
  <w:style w:type="character" w:customStyle="1" w:styleId="Char1">
    <w:name w:val="批注框文本 Char"/>
    <w:basedOn w:val="a0"/>
    <w:link w:val="a6"/>
    <w:uiPriority w:val="99"/>
    <w:semiHidden/>
    <w:rsid w:val="0095573F"/>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77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707779"/>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707779"/>
    <w:rPr>
      <w:rFonts w:ascii="Calibri" w:eastAsia="宋体" w:hAnsi="Calibri" w:cs="Times New Roman"/>
      <w:sz w:val="18"/>
      <w:szCs w:val="18"/>
    </w:rPr>
  </w:style>
  <w:style w:type="paragraph" w:styleId="a4">
    <w:name w:val="Normal (Web)"/>
    <w:basedOn w:val="a"/>
    <w:qFormat/>
    <w:rsid w:val="00707779"/>
    <w:pPr>
      <w:spacing w:beforeAutospacing="1" w:afterAutospacing="1"/>
      <w:jc w:val="left"/>
    </w:pPr>
    <w:rPr>
      <w:kern w:val="0"/>
      <w:sz w:val="24"/>
    </w:rPr>
  </w:style>
  <w:style w:type="paragraph" w:styleId="a5">
    <w:name w:val="header"/>
    <w:basedOn w:val="a"/>
    <w:link w:val="Char0"/>
    <w:uiPriority w:val="99"/>
    <w:unhideWhenUsed/>
    <w:rsid w:val="00BF677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F6771"/>
    <w:rPr>
      <w:rFonts w:ascii="Calibri" w:eastAsia="宋体" w:hAnsi="Calibri" w:cs="Times New Roman"/>
      <w:sz w:val="18"/>
      <w:szCs w:val="18"/>
    </w:rPr>
  </w:style>
  <w:style w:type="paragraph" w:styleId="a6">
    <w:name w:val="Balloon Text"/>
    <w:basedOn w:val="a"/>
    <w:link w:val="Char1"/>
    <w:uiPriority w:val="99"/>
    <w:semiHidden/>
    <w:unhideWhenUsed/>
    <w:rsid w:val="0095573F"/>
    <w:rPr>
      <w:sz w:val="18"/>
      <w:szCs w:val="18"/>
    </w:rPr>
  </w:style>
  <w:style w:type="character" w:customStyle="1" w:styleId="Char1">
    <w:name w:val="批注框文本 Char"/>
    <w:basedOn w:val="a0"/>
    <w:link w:val="a6"/>
    <w:uiPriority w:val="99"/>
    <w:semiHidden/>
    <w:rsid w:val="0095573F"/>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1246</Words>
  <Characters>7104</Characters>
  <Application>Microsoft Office Word</Application>
  <DocSecurity>0</DocSecurity>
  <Lines>59</Lines>
  <Paragraphs>16</Paragraphs>
  <ScaleCrop>false</ScaleCrop>
  <Company>Microsoft</Company>
  <LinksUpToDate>false</LinksUpToDate>
  <CharactersWithSpaces>8334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朱娅</dc:creator>
  <cp:lastModifiedBy>莫瑶琴</cp:lastModifiedBy>
  <cp:revision>9</cp:revision>
  <dcterms:created xsi:type="dcterms:W3CDTF">2019-04-16T08:00:00Z</dcterms:created>
  <dcterms:modified xsi:type="dcterms:W3CDTF">2019-04-17T03:39:00Z</dcterms:modified>
</cp:coreProperties>
</file>